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AD434" w14:textId="77777777" w:rsidR="00414903" w:rsidRDefault="005661CF" w:rsidP="00792965">
      <w:pPr>
        <w:jc w:val="both"/>
        <w:rPr>
          <w:b/>
          <w:sz w:val="32"/>
          <w:szCs w:val="32"/>
        </w:rPr>
      </w:pPr>
      <w:r>
        <w:rPr>
          <w:b/>
          <w:sz w:val="32"/>
          <w:szCs w:val="32"/>
        </w:rPr>
        <w:t xml:space="preserve">                                </w:t>
      </w:r>
    </w:p>
    <w:p w14:paraId="11DBBDF0" w14:textId="77777777" w:rsidR="00414903" w:rsidRDefault="00414903" w:rsidP="00792965">
      <w:pPr>
        <w:jc w:val="both"/>
        <w:rPr>
          <w:b/>
          <w:sz w:val="32"/>
          <w:szCs w:val="32"/>
        </w:rPr>
      </w:pPr>
    </w:p>
    <w:p w14:paraId="36125B28" w14:textId="77777777" w:rsidR="00EE23B4" w:rsidRPr="00414903" w:rsidRDefault="005661CF" w:rsidP="00414903">
      <w:pPr>
        <w:jc w:val="center"/>
        <w:rPr>
          <w:b/>
          <w:sz w:val="32"/>
          <w:szCs w:val="32"/>
          <w:u w:val="single"/>
        </w:rPr>
      </w:pPr>
      <w:r w:rsidRPr="005D5DC3">
        <w:rPr>
          <w:b/>
          <w:sz w:val="32"/>
          <w:szCs w:val="32"/>
          <w:highlight w:val="yellow"/>
          <w:u w:val="single"/>
        </w:rPr>
        <w:t>CARDIOPATIA ISCHEMICA</w:t>
      </w:r>
    </w:p>
    <w:p w14:paraId="793FE57E" w14:textId="77777777" w:rsidR="005661CF" w:rsidRDefault="00C05137" w:rsidP="00792965">
      <w:pPr>
        <w:pStyle w:val="Nessunaspaziatura"/>
        <w:jc w:val="both"/>
        <w:rPr>
          <w:sz w:val="32"/>
          <w:szCs w:val="32"/>
        </w:rPr>
      </w:pPr>
      <w:r w:rsidRPr="005D5DC3">
        <w:rPr>
          <w:b/>
          <w:sz w:val="32"/>
          <w:szCs w:val="32"/>
          <w:highlight w:val="yellow"/>
        </w:rPr>
        <w:t>Definizione</w:t>
      </w:r>
      <w:r w:rsidR="005661CF" w:rsidRPr="005D5DC3">
        <w:rPr>
          <w:b/>
          <w:sz w:val="32"/>
          <w:szCs w:val="32"/>
          <w:highlight w:val="yellow"/>
        </w:rPr>
        <w:t xml:space="preserve">: </w:t>
      </w:r>
      <w:r w:rsidR="005661CF" w:rsidRPr="005D5DC3">
        <w:rPr>
          <w:sz w:val="32"/>
          <w:szCs w:val="32"/>
          <w:highlight w:val="yellow"/>
        </w:rPr>
        <w:t>Insufficiente apporto di ossigeno</w:t>
      </w:r>
      <w:r w:rsidR="003262AA" w:rsidRPr="005D5DC3">
        <w:rPr>
          <w:sz w:val="32"/>
          <w:szCs w:val="32"/>
          <w:highlight w:val="yellow"/>
        </w:rPr>
        <w:t xml:space="preserve"> con squilibrio tra l’apporto ed il fabbisogno di ossigeno</w:t>
      </w:r>
      <w:r w:rsidR="005661CF" w:rsidRPr="005D5DC3">
        <w:rPr>
          <w:sz w:val="32"/>
          <w:szCs w:val="32"/>
          <w:highlight w:val="yellow"/>
        </w:rPr>
        <w:t xml:space="preserve"> e</w:t>
      </w:r>
      <w:r w:rsidR="00FC2CC1" w:rsidRPr="005D5DC3">
        <w:rPr>
          <w:sz w:val="32"/>
          <w:szCs w:val="32"/>
          <w:highlight w:val="yellow"/>
        </w:rPr>
        <w:t xml:space="preserve"> di</w:t>
      </w:r>
      <w:r w:rsidR="005661CF" w:rsidRPr="005D5DC3">
        <w:rPr>
          <w:sz w:val="32"/>
          <w:szCs w:val="32"/>
          <w:highlight w:val="yellow"/>
        </w:rPr>
        <w:t xml:space="preserve"> substrati ed insufficiente rimozione di metaboliti conseguente ad </w:t>
      </w:r>
      <w:proofErr w:type="gramStart"/>
      <w:r w:rsidR="005661CF" w:rsidRPr="005D5DC3">
        <w:rPr>
          <w:sz w:val="32"/>
          <w:szCs w:val="32"/>
          <w:highlight w:val="yellow"/>
        </w:rPr>
        <w:t xml:space="preserve">ipoperfusione </w:t>
      </w:r>
      <w:r w:rsidR="00AE4CF2" w:rsidRPr="005D5DC3">
        <w:rPr>
          <w:sz w:val="32"/>
          <w:szCs w:val="32"/>
          <w:highlight w:val="yellow"/>
        </w:rPr>
        <w:t xml:space="preserve"> coronarica</w:t>
      </w:r>
      <w:proofErr w:type="gramEnd"/>
      <w:r w:rsidR="00AE4CF2" w:rsidRPr="005D5DC3">
        <w:rPr>
          <w:sz w:val="32"/>
          <w:szCs w:val="32"/>
          <w:highlight w:val="yellow"/>
        </w:rPr>
        <w:t>.</w:t>
      </w:r>
    </w:p>
    <w:p w14:paraId="23541C6B" w14:textId="77777777" w:rsidR="00185C47" w:rsidRPr="005D5DC3" w:rsidRDefault="00AE4CF2" w:rsidP="00792965">
      <w:pPr>
        <w:pStyle w:val="Nessunaspaziatura"/>
        <w:jc w:val="both"/>
        <w:rPr>
          <w:b/>
          <w:sz w:val="32"/>
          <w:szCs w:val="32"/>
          <w:highlight w:val="yellow"/>
          <w:u w:val="single"/>
        </w:rPr>
      </w:pPr>
      <w:r w:rsidRPr="005D5DC3">
        <w:rPr>
          <w:b/>
          <w:sz w:val="32"/>
          <w:szCs w:val="32"/>
          <w:highlight w:val="yellow"/>
          <w:u w:val="single"/>
        </w:rPr>
        <w:t>FATTORI DI RISCHIO</w:t>
      </w:r>
    </w:p>
    <w:p w14:paraId="6CD30245" w14:textId="77777777" w:rsidR="007A5D85" w:rsidRPr="005D5DC3" w:rsidRDefault="00AE4CF2" w:rsidP="00792965">
      <w:pPr>
        <w:pStyle w:val="Nessunaspaziatura"/>
        <w:jc w:val="both"/>
        <w:rPr>
          <w:sz w:val="32"/>
          <w:szCs w:val="32"/>
          <w:highlight w:val="yellow"/>
        </w:rPr>
      </w:pPr>
      <w:r w:rsidRPr="005D5DC3">
        <w:rPr>
          <w:sz w:val="32"/>
          <w:szCs w:val="32"/>
          <w:highlight w:val="yellow"/>
        </w:rPr>
        <w:t>1)</w:t>
      </w:r>
      <w:r w:rsidRPr="005D5DC3">
        <w:rPr>
          <w:color w:val="FF0000"/>
          <w:sz w:val="32"/>
          <w:szCs w:val="32"/>
          <w:highlight w:val="yellow"/>
        </w:rPr>
        <w:t xml:space="preserve">NON MODIFICABILI: </w:t>
      </w:r>
      <w:r w:rsidRPr="005D5DC3">
        <w:rPr>
          <w:sz w:val="32"/>
          <w:szCs w:val="32"/>
          <w:highlight w:val="yellow"/>
        </w:rPr>
        <w:t>Sesso maschile, età(uomini&gt;45</w:t>
      </w:r>
      <w:proofErr w:type="gramStart"/>
      <w:r w:rsidRPr="005D5DC3">
        <w:rPr>
          <w:sz w:val="32"/>
          <w:szCs w:val="32"/>
          <w:highlight w:val="yellow"/>
        </w:rPr>
        <w:t>aa,donne</w:t>
      </w:r>
      <w:proofErr w:type="gramEnd"/>
      <w:r w:rsidRPr="005D5DC3">
        <w:rPr>
          <w:sz w:val="32"/>
          <w:szCs w:val="32"/>
          <w:highlight w:val="yellow"/>
        </w:rPr>
        <w:t xml:space="preserve"> in postmenopausa),antecedenti familiari di </w:t>
      </w:r>
      <w:proofErr w:type="spellStart"/>
      <w:r w:rsidRPr="005D5DC3">
        <w:rPr>
          <w:sz w:val="32"/>
          <w:szCs w:val="32"/>
          <w:highlight w:val="yellow"/>
        </w:rPr>
        <w:t>c.ischemica</w:t>
      </w:r>
      <w:proofErr w:type="spellEnd"/>
      <w:r w:rsidRPr="005D5DC3">
        <w:rPr>
          <w:sz w:val="32"/>
          <w:szCs w:val="32"/>
          <w:highlight w:val="yellow"/>
        </w:rPr>
        <w:t xml:space="preserve"> precoce(U&lt;55aa,D&lt;65)</w:t>
      </w:r>
    </w:p>
    <w:p w14:paraId="760B0341" w14:textId="77777777" w:rsidR="00AE4CF2" w:rsidRDefault="00AE4CF2" w:rsidP="00792965">
      <w:pPr>
        <w:pStyle w:val="Nessunaspaziatura"/>
        <w:jc w:val="both"/>
        <w:rPr>
          <w:sz w:val="32"/>
          <w:szCs w:val="32"/>
        </w:rPr>
      </w:pPr>
      <w:r w:rsidRPr="005D5DC3">
        <w:rPr>
          <w:sz w:val="32"/>
          <w:szCs w:val="32"/>
          <w:highlight w:val="yellow"/>
        </w:rPr>
        <w:t>2)</w:t>
      </w:r>
      <w:r w:rsidRPr="005D5DC3">
        <w:rPr>
          <w:color w:val="FF0000"/>
          <w:sz w:val="32"/>
          <w:szCs w:val="32"/>
          <w:highlight w:val="yellow"/>
        </w:rPr>
        <w:t>MODIFICABILI</w:t>
      </w:r>
      <w:r w:rsidRPr="005D5DC3">
        <w:rPr>
          <w:sz w:val="32"/>
          <w:szCs w:val="32"/>
          <w:highlight w:val="yellow"/>
        </w:rPr>
        <w:t>: Tabacco, ipertensione arteriosa, diabete mellito,</w:t>
      </w:r>
      <w:r w:rsidR="007A5D85" w:rsidRPr="005D5DC3">
        <w:rPr>
          <w:sz w:val="32"/>
          <w:szCs w:val="32"/>
          <w:highlight w:val="yellow"/>
        </w:rPr>
        <w:t xml:space="preserve"> </w:t>
      </w:r>
      <w:r w:rsidRPr="005D5DC3">
        <w:rPr>
          <w:sz w:val="32"/>
          <w:szCs w:val="32"/>
          <w:highlight w:val="yellow"/>
        </w:rPr>
        <w:t>ipercolesterolemia,</w:t>
      </w:r>
      <w:r w:rsidR="007A5D85" w:rsidRPr="005D5DC3">
        <w:rPr>
          <w:sz w:val="32"/>
          <w:szCs w:val="32"/>
          <w:highlight w:val="yellow"/>
        </w:rPr>
        <w:t xml:space="preserve"> </w:t>
      </w:r>
      <w:proofErr w:type="gramStart"/>
      <w:r w:rsidR="007A5D85" w:rsidRPr="005D5DC3">
        <w:rPr>
          <w:sz w:val="32"/>
          <w:szCs w:val="32"/>
          <w:highlight w:val="yellow"/>
        </w:rPr>
        <w:t>obesità</w:t>
      </w:r>
      <w:r w:rsidR="00442CE0">
        <w:rPr>
          <w:sz w:val="32"/>
          <w:szCs w:val="32"/>
        </w:rPr>
        <w:t>(</w:t>
      </w:r>
      <w:proofErr w:type="gramEnd"/>
      <w:r w:rsidR="00442CE0">
        <w:rPr>
          <w:sz w:val="32"/>
          <w:szCs w:val="32"/>
        </w:rPr>
        <w:t xml:space="preserve">soprattutto </w:t>
      </w:r>
      <w:r w:rsidR="007A5D85">
        <w:rPr>
          <w:sz w:val="32"/>
          <w:szCs w:val="32"/>
        </w:rPr>
        <w:t>addominale</w:t>
      </w:r>
      <w:r w:rsidR="00442CE0">
        <w:rPr>
          <w:sz w:val="32"/>
          <w:szCs w:val="32"/>
        </w:rPr>
        <w:t>)</w:t>
      </w:r>
      <w:r w:rsidR="007A5D85">
        <w:rPr>
          <w:sz w:val="32"/>
          <w:szCs w:val="32"/>
        </w:rPr>
        <w:t>,</w:t>
      </w:r>
      <w:r w:rsidR="00E30AF2">
        <w:rPr>
          <w:sz w:val="32"/>
          <w:szCs w:val="32"/>
        </w:rPr>
        <w:t xml:space="preserve"> </w:t>
      </w:r>
      <w:r w:rsidR="007A5D85">
        <w:rPr>
          <w:sz w:val="32"/>
          <w:szCs w:val="32"/>
        </w:rPr>
        <w:t>vita sedentaria,</w:t>
      </w:r>
      <w:r w:rsidR="00E30AF2">
        <w:rPr>
          <w:sz w:val="32"/>
          <w:szCs w:val="32"/>
        </w:rPr>
        <w:t xml:space="preserve"> </w:t>
      </w:r>
      <w:proofErr w:type="spellStart"/>
      <w:r w:rsidR="00442CE0">
        <w:rPr>
          <w:sz w:val="32"/>
          <w:szCs w:val="32"/>
        </w:rPr>
        <w:t>iperomocisteinemia</w:t>
      </w:r>
      <w:proofErr w:type="spellEnd"/>
      <w:r w:rsidR="00442CE0">
        <w:rPr>
          <w:sz w:val="32"/>
          <w:szCs w:val="32"/>
        </w:rPr>
        <w:t xml:space="preserve">, </w:t>
      </w:r>
      <w:proofErr w:type="spellStart"/>
      <w:r w:rsidR="00442CE0">
        <w:rPr>
          <w:sz w:val="32"/>
          <w:szCs w:val="32"/>
        </w:rPr>
        <w:t>iperfibrinogenemia</w:t>
      </w:r>
      <w:proofErr w:type="spellEnd"/>
      <w:r w:rsidR="00442CE0">
        <w:rPr>
          <w:sz w:val="32"/>
          <w:szCs w:val="32"/>
        </w:rPr>
        <w:t>,</w:t>
      </w:r>
      <w:r w:rsidR="002009F0">
        <w:rPr>
          <w:sz w:val="32"/>
          <w:szCs w:val="32"/>
        </w:rPr>
        <w:t xml:space="preserve"> </w:t>
      </w:r>
      <w:proofErr w:type="spellStart"/>
      <w:r w:rsidR="002009F0">
        <w:rPr>
          <w:sz w:val="32"/>
          <w:szCs w:val="32"/>
        </w:rPr>
        <w:t>pcr</w:t>
      </w:r>
      <w:proofErr w:type="spellEnd"/>
      <w:r w:rsidR="002009F0">
        <w:rPr>
          <w:sz w:val="32"/>
          <w:szCs w:val="32"/>
        </w:rPr>
        <w:t xml:space="preserve"> elevata.</w:t>
      </w:r>
    </w:p>
    <w:p w14:paraId="1F88CDED" w14:textId="77777777" w:rsidR="007A5D85" w:rsidRDefault="007A5D85" w:rsidP="00792965">
      <w:pPr>
        <w:pStyle w:val="Nessunaspaziatura"/>
        <w:jc w:val="both"/>
        <w:rPr>
          <w:sz w:val="32"/>
          <w:szCs w:val="32"/>
        </w:rPr>
      </w:pPr>
    </w:p>
    <w:p w14:paraId="5E50B392" w14:textId="77777777" w:rsidR="007A5D85" w:rsidRPr="005D5DC3" w:rsidRDefault="007A5D85" w:rsidP="00792965">
      <w:pPr>
        <w:pStyle w:val="Nessunaspaziatura"/>
        <w:jc w:val="both"/>
        <w:rPr>
          <w:b/>
          <w:sz w:val="32"/>
          <w:szCs w:val="32"/>
          <w:highlight w:val="yellow"/>
          <w:u w:val="single"/>
        </w:rPr>
      </w:pPr>
      <w:r w:rsidRPr="005D5DC3">
        <w:rPr>
          <w:b/>
          <w:sz w:val="32"/>
          <w:szCs w:val="32"/>
          <w:highlight w:val="yellow"/>
          <w:u w:val="single"/>
        </w:rPr>
        <w:t>CAUSE DI RIDOTTO APPORTO DI OSSIGENO</w:t>
      </w:r>
    </w:p>
    <w:p w14:paraId="5905C3E6" w14:textId="77777777" w:rsidR="007A5D85" w:rsidRDefault="00E30AF2" w:rsidP="00792965">
      <w:pPr>
        <w:pStyle w:val="Nessunaspaziatura"/>
        <w:jc w:val="both"/>
        <w:rPr>
          <w:sz w:val="32"/>
          <w:szCs w:val="32"/>
        </w:rPr>
      </w:pPr>
      <w:proofErr w:type="gramStart"/>
      <w:r w:rsidRPr="005D5DC3">
        <w:rPr>
          <w:sz w:val="32"/>
          <w:szCs w:val="32"/>
          <w:highlight w:val="yellow"/>
        </w:rPr>
        <w:t>A</w:t>
      </w:r>
      <w:r w:rsidR="00442CE0" w:rsidRPr="005D5DC3">
        <w:rPr>
          <w:sz w:val="32"/>
          <w:szCs w:val="32"/>
          <w:highlight w:val="yellow"/>
        </w:rPr>
        <w:t>)</w:t>
      </w:r>
      <w:r w:rsidR="007A5D85" w:rsidRPr="005D5DC3">
        <w:rPr>
          <w:sz w:val="32"/>
          <w:szCs w:val="32"/>
          <w:highlight w:val="yellow"/>
        </w:rPr>
        <w:t>Alterazione</w:t>
      </w:r>
      <w:proofErr w:type="gramEnd"/>
      <w:r w:rsidR="007A5D85" w:rsidRPr="005D5DC3">
        <w:rPr>
          <w:sz w:val="32"/>
          <w:szCs w:val="32"/>
          <w:highlight w:val="yellow"/>
        </w:rPr>
        <w:t xml:space="preserve"> del flusso coronarico</w:t>
      </w:r>
    </w:p>
    <w:p w14:paraId="4D3942EB" w14:textId="77777777" w:rsidR="00185C47" w:rsidRDefault="007A5D85" w:rsidP="00792965">
      <w:pPr>
        <w:pStyle w:val="Nessunaspaziatura"/>
        <w:jc w:val="both"/>
        <w:rPr>
          <w:sz w:val="32"/>
          <w:szCs w:val="32"/>
        </w:rPr>
      </w:pPr>
      <w:r w:rsidRPr="005D5DC3">
        <w:rPr>
          <w:b/>
          <w:sz w:val="32"/>
          <w:szCs w:val="32"/>
          <w:highlight w:val="yellow"/>
        </w:rPr>
        <w:t>Aterosclerosi.</w:t>
      </w:r>
      <w:r>
        <w:rPr>
          <w:b/>
          <w:sz w:val="32"/>
          <w:szCs w:val="32"/>
        </w:rPr>
        <w:t xml:space="preserve"> </w:t>
      </w:r>
      <w:r>
        <w:rPr>
          <w:sz w:val="32"/>
          <w:szCs w:val="32"/>
        </w:rPr>
        <w:t xml:space="preserve">Deposizione lipidica nel contesto dl lume dell’intima con localizzazione in genere </w:t>
      </w:r>
      <w:proofErr w:type="gramStart"/>
      <w:r>
        <w:rPr>
          <w:sz w:val="32"/>
          <w:szCs w:val="32"/>
        </w:rPr>
        <w:t>focale(</w:t>
      </w:r>
      <w:proofErr w:type="gramEnd"/>
      <w:r>
        <w:rPr>
          <w:sz w:val="32"/>
          <w:szCs w:val="32"/>
        </w:rPr>
        <w:t xml:space="preserve">a livello coronarico la localizzazione </w:t>
      </w:r>
      <w:proofErr w:type="spellStart"/>
      <w:r>
        <w:rPr>
          <w:sz w:val="32"/>
          <w:szCs w:val="32"/>
        </w:rPr>
        <w:t>piu’</w:t>
      </w:r>
      <w:proofErr w:type="spellEnd"/>
      <w:r>
        <w:rPr>
          <w:sz w:val="32"/>
          <w:szCs w:val="32"/>
        </w:rPr>
        <w:t xml:space="preserve"> frequente è </w:t>
      </w:r>
      <w:r w:rsidRPr="00E30AF2">
        <w:rPr>
          <w:b/>
          <w:sz w:val="32"/>
          <w:szCs w:val="32"/>
        </w:rPr>
        <w:t>nel terzo prossimale della circonflessa e della discendente anteriore</w:t>
      </w:r>
      <w:r w:rsidR="0065392B">
        <w:rPr>
          <w:b/>
          <w:sz w:val="32"/>
          <w:szCs w:val="32"/>
        </w:rPr>
        <w:t xml:space="preserve"> o IVA</w:t>
      </w:r>
      <w:r>
        <w:rPr>
          <w:sz w:val="32"/>
          <w:szCs w:val="32"/>
        </w:rPr>
        <w:t xml:space="preserve">).Altre cause meno frequenti sono </w:t>
      </w:r>
      <w:r w:rsidR="00E30AF2">
        <w:rPr>
          <w:sz w:val="32"/>
          <w:szCs w:val="32"/>
        </w:rPr>
        <w:t>embolia coronarica, stenosi orifizi coronarici secondaria ad aortite sifilitica.</w:t>
      </w:r>
    </w:p>
    <w:p w14:paraId="28C90E95" w14:textId="77777777" w:rsidR="00E30AF2" w:rsidRPr="00F171D4" w:rsidRDefault="00E30AF2" w:rsidP="00792965">
      <w:pPr>
        <w:pStyle w:val="Nessunaspaziatura"/>
        <w:jc w:val="both"/>
        <w:rPr>
          <w:sz w:val="32"/>
          <w:szCs w:val="32"/>
          <w:highlight w:val="yellow"/>
        </w:rPr>
      </w:pPr>
      <w:proofErr w:type="gramStart"/>
      <w:r w:rsidRPr="00F171D4">
        <w:rPr>
          <w:b/>
          <w:sz w:val="32"/>
          <w:szCs w:val="32"/>
          <w:highlight w:val="yellow"/>
        </w:rPr>
        <w:t>B</w:t>
      </w:r>
      <w:r w:rsidRPr="00F171D4">
        <w:rPr>
          <w:sz w:val="32"/>
          <w:szCs w:val="32"/>
          <w:highlight w:val="yellow"/>
        </w:rPr>
        <w:t>)Alterazione</w:t>
      </w:r>
      <w:proofErr w:type="gramEnd"/>
      <w:r w:rsidRPr="00F171D4">
        <w:rPr>
          <w:sz w:val="32"/>
          <w:szCs w:val="32"/>
          <w:highlight w:val="yellow"/>
        </w:rPr>
        <w:t xml:space="preserve"> del contenuto di ossigeno nel sangue</w:t>
      </w:r>
      <w:r w:rsidR="00185C47" w:rsidRPr="00F171D4">
        <w:rPr>
          <w:sz w:val="32"/>
          <w:szCs w:val="32"/>
          <w:highlight w:val="yellow"/>
        </w:rPr>
        <w:t>:</w:t>
      </w:r>
    </w:p>
    <w:p w14:paraId="44414278" w14:textId="77777777" w:rsidR="00185C47" w:rsidRPr="00F171D4" w:rsidRDefault="00E30AF2" w:rsidP="00792965">
      <w:pPr>
        <w:pStyle w:val="Nessunaspaziatura"/>
        <w:jc w:val="both"/>
        <w:rPr>
          <w:sz w:val="32"/>
          <w:szCs w:val="32"/>
          <w:highlight w:val="yellow"/>
        </w:rPr>
      </w:pPr>
      <w:r w:rsidRPr="00F171D4">
        <w:rPr>
          <w:sz w:val="32"/>
          <w:szCs w:val="32"/>
          <w:highlight w:val="yellow"/>
        </w:rPr>
        <w:t xml:space="preserve">Anemia, aumento della </w:t>
      </w:r>
      <w:proofErr w:type="spellStart"/>
      <w:r w:rsidRPr="00F171D4">
        <w:rPr>
          <w:sz w:val="32"/>
          <w:szCs w:val="32"/>
          <w:highlight w:val="yellow"/>
        </w:rPr>
        <w:t>CoHB</w:t>
      </w:r>
      <w:proofErr w:type="spellEnd"/>
      <w:r w:rsidRPr="00F171D4">
        <w:rPr>
          <w:sz w:val="32"/>
          <w:szCs w:val="32"/>
          <w:highlight w:val="yellow"/>
        </w:rPr>
        <w:t>, ipossiemia</w:t>
      </w:r>
    </w:p>
    <w:p w14:paraId="169FD55B" w14:textId="77777777" w:rsidR="00E30AF2" w:rsidRPr="00F171D4" w:rsidRDefault="00E30AF2" w:rsidP="00792965">
      <w:pPr>
        <w:pStyle w:val="Nessunaspaziatura"/>
        <w:jc w:val="both"/>
        <w:rPr>
          <w:sz w:val="32"/>
          <w:szCs w:val="32"/>
          <w:highlight w:val="yellow"/>
        </w:rPr>
      </w:pPr>
      <w:r w:rsidRPr="00F171D4">
        <w:rPr>
          <w:b/>
          <w:sz w:val="32"/>
          <w:szCs w:val="32"/>
          <w:highlight w:val="yellow"/>
        </w:rPr>
        <w:t>C</w:t>
      </w:r>
      <w:r w:rsidRPr="00F171D4">
        <w:rPr>
          <w:sz w:val="32"/>
          <w:szCs w:val="32"/>
          <w:highlight w:val="yellow"/>
        </w:rPr>
        <w:t>)Alterazione dell’autoregolazione della microcircolazione</w:t>
      </w:r>
      <w:r w:rsidR="00414903" w:rsidRPr="00F171D4">
        <w:rPr>
          <w:sz w:val="32"/>
          <w:szCs w:val="32"/>
          <w:highlight w:val="yellow"/>
        </w:rPr>
        <w:t>:</w:t>
      </w:r>
    </w:p>
    <w:p w14:paraId="0CC8BCC8" w14:textId="77777777" w:rsidR="00E30AF2" w:rsidRDefault="00E30AF2" w:rsidP="00792965">
      <w:pPr>
        <w:pStyle w:val="Nessunaspaziatura"/>
        <w:jc w:val="both"/>
        <w:rPr>
          <w:sz w:val="32"/>
          <w:szCs w:val="32"/>
        </w:rPr>
      </w:pPr>
      <w:r w:rsidRPr="00F171D4">
        <w:rPr>
          <w:sz w:val="32"/>
          <w:szCs w:val="32"/>
          <w:highlight w:val="yellow"/>
        </w:rPr>
        <w:t>Sindrome X</w:t>
      </w:r>
    </w:p>
    <w:p w14:paraId="0BFF0B64" w14:textId="77777777" w:rsidR="00E30AF2" w:rsidRDefault="00E30AF2" w:rsidP="00792965">
      <w:pPr>
        <w:pStyle w:val="Nessunaspaziatura"/>
        <w:jc w:val="both"/>
        <w:rPr>
          <w:sz w:val="32"/>
          <w:szCs w:val="32"/>
        </w:rPr>
      </w:pPr>
    </w:p>
    <w:p w14:paraId="5264C0C9" w14:textId="77777777" w:rsidR="00442CE0" w:rsidRPr="00F171D4" w:rsidRDefault="00E30AF2" w:rsidP="00792965">
      <w:pPr>
        <w:pStyle w:val="Nessunaspaziatura"/>
        <w:jc w:val="both"/>
        <w:rPr>
          <w:b/>
          <w:sz w:val="32"/>
          <w:szCs w:val="32"/>
          <w:highlight w:val="yellow"/>
          <w:u w:val="single"/>
        </w:rPr>
      </w:pPr>
      <w:r w:rsidRPr="00F171D4">
        <w:rPr>
          <w:b/>
          <w:sz w:val="32"/>
          <w:szCs w:val="32"/>
          <w:highlight w:val="yellow"/>
          <w:u w:val="single"/>
        </w:rPr>
        <w:t>CASCATA ISCHEMICA</w:t>
      </w:r>
    </w:p>
    <w:p w14:paraId="7E44C777" w14:textId="77777777" w:rsidR="00AD7F26" w:rsidRDefault="00442CE0" w:rsidP="00792965">
      <w:pPr>
        <w:pStyle w:val="Nessunaspaziatura"/>
        <w:jc w:val="both"/>
        <w:rPr>
          <w:sz w:val="32"/>
          <w:szCs w:val="32"/>
        </w:rPr>
      </w:pPr>
      <w:r w:rsidRPr="00F171D4">
        <w:rPr>
          <w:sz w:val="32"/>
          <w:szCs w:val="32"/>
          <w:highlight w:val="yellow"/>
        </w:rPr>
        <w:t xml:space="preserve">Tutto inizia con una </w:t>
      </w:r>
      <w:r w:rsidR="00AD7F26" w:rsidRPr="00F171D4">
        <w:rPr>
          <w:b/>
          <w:sz w:val="32"/>
          <w:szCs w:val="32"/>
          <w:highlight w:val="yellow"/>
        </w:rPr>
        <w:t xml:space="preserve">Ridotta perfusione coronarica----&gt;Alterazione funzionale </w:t>
      </w:r>
      <w:proofErr w:type="gramStart"/>
      <w:r w:rsidR="00AD7F26" w:rsidRPr="00F171D4">
        <w:rPr>
          <w:b/>
          <w:sz w:val="32"/>
          <w:szCs w:val="32"/>
          <w:highlight w:val="yellow"/>
        </w:rPr>
        <w:t>diastolica(</w:t>
      </w:r>
      <w:proofErr w:type="gramEnd"/>
      <w:r w:rsidR="00AD7F26" w:rsidRPr="00F171D4">
        <w:rPr>
          <w:sz w:val="32"/>
          <w:szCs w:val="32"/>
          <w:highlight w:val="yellow"/>
        </w:rPr>
        <w:t>capacità di rilasciamento del miocardio</w:t>
      </w:r>
      <w:r w:rsidR="00AD7F26" w:rsidRPr="00F171D4">
        <w:rPr>
          <w:b/>
          <w:sz w:val="32"/>
          <w:szCs w:val="32"/>
          <w:highlight w:val="yellow"/>
        </w:rPr>
        <w:t>)----&gt;Alterazione funzionale sistolica(</w:t>
      </w:r>
      <w:r w:rsidR="00AD7F26" w:rsidRPr="00F171D4">
        <w:rPr>
          <w:sz w:val="32"/>
          <w:szCs w:val="32"/>
          <w:highlight w:val="yellow"/>
        </w:rPr>
        <w:t>osservabile come alterazione della contrattilità segmentaria</w:t>
      </w:r>
      <w:r w:rsidR="00AD7F26" w:rsidRPr="00F171D4">
        <w:rPr>
          <w:b/>
          <w:sz w:val="32"/>
          <w:szCs w:val="32"/>
          <w:highlight w:val="yellow"/>
        </w:rPr>
        <w:t xml:space="preserve">)----&gt;alterazioni </w:t>
      </w:r>
      <w:proofErr w:type="spellStart"/>
      <w:r w:rsidR="00AD7F26" w:rsidRPr="00F171D4">
        <w:rPr>
          <w:b/>
          <w:sz w:val="32"/>
          <w:szCs w:val="32"/>
          <w:highlight w:val="yellow"/>
        </w:rPr>
        <w:t>ecg</w:t>
      </w:r>
      <w:proofErr w:type="spellEnd"/>
      <w:r w:rsidR="00AD7F26" w:rsidRPr="00F171D4">
        <w:rPr>
          <w:b/>
          <w:sz w:val="32"/>
          <w:szCs w:val="32"/>
          <w:highlight w:val="yellow"/>
        </w:rPr>
        <w:t xml:space="preserve"> e sintomi</w:t>
      </w:r>
      <w:r w:rsidR="00AD7F26" w:rsidRPr="00F171D4">
        <w:rPr>
          <w:sz w:val="32"/>
          <w:szCs w:val="32"/>
          <w:highlight w:val="yellow"/>
        </w:rPr>
        <w:t>(dolore)</w:t>
      </w:r>
      <w:r w:rsidR="00ED3D40" w:rsidRPr="00F171D4">
        <w:rPr>
          <w:sz w:val="32"/>
          <w:szCs w:val="32"/>
          <w:highlight w:val="yellow"/>
        </w:rPr>
        <w:t>.</w:t>
      </w:r>
    </w:p>
    <w:p w14:paraId="2FA52860" w14:textId="77777777" w:rsidR="00ED3D40" w:rsidRDefault="00ED3D40" w:rsidP="00792965">
      <w:pPr>
        <w:pStyle w:val="Nessunaspaziatura"/>
        <w:jc w:val="both"/>
        <w:rPr>
          <w:sz w:val="32"/>
          <w:szCs w:val="32"/>
        </w:rPr>
      </w:pPr>
    </w:p>
    <w:p w14:paraId="6E0AC65C" w14:textId="77777777" w:rsidR="00ED3D40" w:rsidRPr="00F171D4" w:rsidRDefault="00ED3D40" w:rsidP="00792965">
      <w:pPr>
        <w:pStyle w:val="Nessunaspaziatura"/>
        <w:jc w:val="both"/>
        <w:rPr>
          <w:b/>
          <w:sz w:val="32"/>
          <w:szCs w:val="32"/>
          <w:highlight w:val="yellow"/>
          <w:u w:val="single"/>
        </w:rPr>
      </w:pPr>
      <w:r w:rsidRPr="00F171D4">
        <w:rPr>
          <w:b/>
          <w:sz w:val="32"/>
          <w:szCs w:val="32"/>
          <w:highlight w:val="yellow"/>
          <w:u w:val="single"/>
        </w:rPr>
        <w:t>INFARTO MIOCARDIO ACUTO</w:t>
      </w:r>
    </w:p>
    <w:p w14:paraId="2E68AF4F" w14:textId="77777777" w:rsidR="00ED3D40" w:rsidRDefault="00ED3D40" w:rsidP="00792965">
      <w:pPr>
        <w:pStyle w:val="Nessunaspaziatura"/>
        <w:jc w:val="both"/>
        <w:rPr>
          <w:sz w:val="32"/>
          <w:szCs w:val="32"/>
        </w:rPr>
      </w:pPr>
      <w:r w:rsidRPr="00F171D4">
        <w:rPr>
          <w:sz w:val="32"/>
          <w:szCs w:val="32"/>
          <w:highlight w:val="yellow"/>
        </w:rPr>
        <w:t>L’infarto miocardico acuto si definisce come:</w:t>
      </w:r>
    </w:p>
    <w:p w14:paraId="011A3528" w14:textId="77777777" w:rsidR="00ED3D40" w:rsidRPr="00F171D4" w:rsidRDefault="00ED3D40" w:rsidP="00792965">
      <w:pPr>
        <w:pStyle w:val="Nessunaspaziatura"/>
        <w:jc w:val="both"/>
        <w:rPr>
          <w:sz w:val="32"/>
          <w:szCs w:val="32"/>
          <w:highlight w:val="yellow"/>
        </w:rPr>
      </w:pPr>
      <w:r>
        <w:rPr>
          <w:sz w:val="32"/>
          <w:szCs w:val="32"/>
        </w:rPr>
        <w:lastRenderedPageBreak/>
        <w:t>-</w:t>
      </w:r>
      <w:r w:rsidRPr="00F171D4">
        <w:rPr>
          <w:sz w:val="32"/>
          <w:szCs w:val="32"/>
          <w:highlight w:val="yellow"/>
        </w:rPr>
        <w:t>Identificazione di aree di necrosi cardiaca all’esame anatomopatologico.</w:t>
      </w:r>
    </w:p>
    <w:p w14:paraId="6575EFA2" w14:textId="77777777" w:rsidR="00ED3D40" w:rsidRPr="00F171D4" w:rsidRDefault="00ED3D40" w:rsidP="00792965">
      <w:pPr>
        <w:pStyle w:val="Nessunaspaziatura"/>
        <w:jc w:val="both"/>
        <w:rPr>
          <w:sz w:val="32"/>
          <w:szCs w:val="32"/>
          <w:highlight w:val="yellow"/>
        </w:rPr>
      </w:pPr>
      <w:r w:rsidRPr="00F171D4">
        <w:rPr>
          <w:sz w:val="32"/>
          <w:szCs w:val="32"/>
          <w:highlight w:val="yellow"/>
        </w:rPr>
        <w:t xml:space="preserve">-Aumento suggestivo con curva tipica dei livelli di enzimi </w:t>
      </w:r>
      <w:proofErr w:type="gramStart"/>
      <w:r w:rsidRPr="00F171D4">
        <w:rPr>
          <w:sz w:val="32"/>
          <w:szCs w:val="32"/>
          <w:highlight w:val="yellow"/>
        </w:rPr>
        <w:t>cardiaci(</w:t>
      </w:r>
      <w:proofErr w:type="gramEnd"/>
      <w:r w:rsidR="00944F94" w:rsidRPr="00F171D4">
        <w:rPr>
          <w:sz w:val="32"/>
          <w:szCs w:val="32"/>
          <w:highlight w:val="yellow"/>
        </w:rPr>
        <w:t xml:space="preserve">preferibilmente </w:t>
      </w:r>
      <w:r w:rsidRPr="00F171D4">
        <w:rPr>
          <w:sz w:val="32"/>
          <w:szCs w:val="32"/>
          <w:highlight w:val="yellow"/>
        </w:rPr>
        <w:t>troponine),associato a:</w:t>
      </w:r>
    </w:p>
    <w:p w14:paraId="78770B37" w14:textId="77777777" w:rsidR="00D51557" w:rsidRPr="00F171D4" w:rsidRDefault="00D51557" w:rsidP="00792965">
      <w:pPr>
        <w:pStyle w:val="Nessunaspaziatura"/>
        <w:jc w:val="both"/>
        <w:rPr>
          <w:sz w:val="32"/>
          <w:szCs w:val="32"/>
          <w:highlight w:val="yellow"/>
        </w:rPr>
      </w:pPr>
      <w:proofErr w:type="gramStart"/>
      <w:r w:rsidRPr="00F171D4">
        <w:rPr>
          <w:sz w:val="32"/>
          <w:szCs w:val="32"/>
          <w:highlight w:val="yellow"/>
        </w:rPr>
        <w:t>a)sintomi</w:t>
      </w:r>
      <w:proofErr w:type="gramEnd"/>
      <w:r w:rsidRPr="00F171D4">
        <w:rPr>
          <w:sz w:val="32"/>
          <w:szCs w:val="32"/>
          <w:highlight w:val="yellow"/>
        </w:rPr>
        <w:t xml:space="preserve"> clinici di ischemia</w:t>
      </w:r>
    </w:p>
    <w:p w14:paraId="09F641D5" w14:textId="77777777" w:rsidR="00D51557" w:rsidRPr="00F171D4" w:rsidRDefault="00D51557" w:rsidP="00792965">
      <w:pPr>
        <w:pStyle w:val="Nessunaspaziatura"/>
        <w:jc w:val="both"/>
        <w:rPr>
          <w:sz w:val="32"/>
          <w:szCs w:val="32"/>
          <w:highlight w:val="yellow"/>
        </w:rPr>
      </w:pPr>
      <w:proofErr w:type="gramStart"/>
      <w:r w:rsidRPr="00F171D4">
        <w:rPr>
          <w:sz w:val="32"/>
          <w:szCs w:val="32"/>
          <w:highlight w:val="yellow"/>
        </w:rPr>
        <w:t>b)cambi</w:t>
      </w:r>
      <w:proofErr w:type="gramEnd"/>
      <w:r w:rsidRPr="00F171D4">
        <w:rPr>
          <w:sz w:val="32"/>
          <w:szCs w:val="32"/>
          <w:highlight w:val="yellow"/>
        </w:rPr>
        <w:t xml:space="preserve"> elettrocardiografici suggestivi di ischemia(alterazioni significative del tratto ST o dell’onda T,</w:t>
      </w:r>
      <w:r w:rsidR="00944F94" w:rsidRPr="00F171D4">
        <w:rPr>
          <w:sz w:val="32"/>
          <w:szCs w:val="32"/>
          <w:highlight w:val="yellow"/>
        </w:rPr>
        <w:t xml:space="preserve"> </w:t>
      </w:r>
      <w:r w:rsidRPr="00F171D4">
        <w:rPr>
          <w:sz w:val="32"/>
          <w:szCs w:val="32"/>
          <w:highlight w:val="yellow"/>
        </w:rPr>
        <w:t>blocco di branca sinistro di nuova insorgenza</w:t>
      </w:r>
    </w:p>
    <w:p w14:paraId="47483DCD" w14:textId="77777777" w:rsidR="00D51557" w:rsidRDefault="00D51557" w:rsidP="00792965">
      <w:pPr>
        <w:pStyle w:val="Nessunaspaziatura"/>
        <w:jc w:val="both"/>
        <w:rPr>
          <w:sz w:val="32"/>
          <w:szCs w:val="32"/>
        </w:rPr>
      </w:pPr>
      <w:r w:rsidRPr="00F171D4">
        <w:rPr>
          <w:sz w:val="32"/>
          <w:szCs w:val="32"/>
          <w:highlight w:val="yellow"/>
        </w:rPr>
        <w:t xml:space="preserve">c)comparsa di </w:t>
      </w:r>
      <w:proofErr w:type="gramStart"/>
      <w:r w:rsidRPr="00F171D4">
        <w:rPr>
          <w:sz w:val="32"/>
          <w:szCs w:val="32"/>
          <w:highlight w:val="yellow"/>
        </w:rPr>
        <w:t>nuova  onda</w:t>
      </w:r>
      <w:proofErr w:type="gramEnd"/>
      <w:r w:rsidRPr="00F171D4">
        <w:rPr>
          <w:sz w:val="32"/>
          <w:szCs w:val="32"/>
          <w:highlight w:val="yellow"/>
        </w:rPr>
        <w:t xml:space="preserve"> Q patologica</w:t>
      </w:r>
    </w:p>
    <w:p w14:paraId="3977CEDE" w14:textId="77777777" w:rsidR="00D51557" w:rsidRDefault="00D51557" w:rsidP="00792965">
      <w:pPr>
        <w:pStyle w:val="Nessunaspaziatura"/>
        <w:jc w:val="both"/>
        <w:rPr>
          <w:sz w:val="32"/>
          <w:szCs w:val="32"/>
        </w:rPr>
      </w:pPr>
      <w:r>
        <w:rPr>
          <w:sz w:val="32"/>
          <w:szCs w:val="32"/>
        </w:rPr>
        <w:t>d)evidenza, nelle tecniche di imaging,</w:t>
      </w:r>
      <w:r w:rsidR="00944F94">
        <w:rPr>
          <w:sz w:val="32"/>
          <w:szCs w:val="32"/>
        </w:rPr>
        <w:t xml:space="preserve"> </w:t>
      </w:r>
      <w:r>
        <w:rPr>
          <w:sz w:val="32"/>
          <w:szCs w:val="32"/>
        </w:rPr>
        <w:t>di anomalie della contrattilità segmentarie</w:t>
      </w:r>
      <w:r w:rsidR="007C290E">
        <w:rPr>
          <w:sz w:val="32"/>
          <w:szCs w:val="32"/>
        </w:rPr>
        <w:t>.</w:t>
      </w:r>
    </w:p>
    <w:p w14:paraId="4447FBFB" w14:textId="77777777" w:rsidR="007C290E" w:rsidRDefault="007C290E" w:rsidP="00792965">
      <w:pPr>
        <w:pStyle w:val="Nessunaspaziatura"/>
        <w:jc w:val="both"/>
        <w:rPr>
          <w:sz w:val="32"/>
          <w:szCs w:val="32"/>
        </w:rPr>
      </w:pPr>
      <w:r w:rsidRPr="00F171D4">
        <w:rPr>
          <w:sz w:val="32"/>
          <w:szCs w:val="32"/>
          <w:highlight w:val="yellow"/>
        </w:rPr>
        <w:t xml:space="preserve">Generalmente l’IMA è dovuto alla </w:t>
      </w:r>
      <w:r w:rsidRPr="00F171D4">
        <w:rPr>
          <w:b/>
          <w:sz w:val="32"/>
          <w:szCs w:val="32"/>
          <w:highlight w:val="yellow"/>
        </w:rPr>
        <w:t>rottura di placca instabile</w:t>
      </w:r>
      <w:r w:rsidRPr="00F171D4">
        <w:rPr>
          <w:sz w:val="32"/>
          <w:szCs w:val="32"/>
          <w:highlight w:val="yellow"/>
        </w:rPr>
        <w:t xml:space="preserve"> con formazione di </w:t>
      </w:r>
      <w:r w:rsidRPr="00F171D4">
        <w:rPr>
          <w:b/>
          <w:sz w:val="32"/>
          <w:szCs w:val="32"/>
          <w:highlight w:val="yellow"/>
        </w:rPr>
        <w:t>trombo piastrinico</w:t>
      </w:r>
      <w:r w:rsidR="00CD36FD" w:rsidRPr="00F171D4">
        <w:rPr>
          <w:sz w:val="32"/>
          <w:szCs w:val="32"/>
          <w:highlight w:val="yellow"/>
        </w:rPr>
        <w:t>, fibrina</w:t>
      </w:r>
      <w:r w:rsidRPr="00F171D4">
        <w:rPr>
          <w:sz w:val="32"/>
          <w:szCs w:val="32"/>
          <w:highlight w:val="yellow"/>
        </w:rPr>
        <w:t xml:space="preserve"> che occlude parzialmente o totalmente il lume della coronaria,</w:t>
      </w:r>
      <w:r w:rsidR="00944F94" w:rsidRPr="00F171D4">
        <w:rPr>
          <w:sz w:val="32"/>
          <w:szCs w:val="32"/>
          <w:highlight w:val="yellow"/>
        </w:rPr>
        <w:t xml:space="preserve"> </w:t>
      </w:r>
      <w:r w:rsidRPr="00F171D4">
        <w:rPr>
          <w:sz w:val="32"/>
          <w:szCs w:val="32"/>
          <w:highlight w:val="yellow"/>
        </w:rPr>
        <w:t>con deficit di perfusione nel territorio distale.</w:t>
      </w:r>
    </w:p>
    <w:p w14:paraId="189AA427" w14:textId="77777777" w:rsidR="007C290E" w:rsidRDefault="007C290E" w:rsidP="00792965">
      <w:pPr>
        <w:pStyle w:val="Nessunaspaziatura"/>
        <w:jc w:val="both"/>
        <w:rPr>
          <w:sz w:val="32"/>
          <w:szCs w:val="32"/>
        </w:rPr>
      </w:pPr>
    </w:p>
    <w:p w14:paraId="7F982915" w14:textId="77777777" w:rsidR="007C290E" w:rsidRDefault="007C290E" w:rsidP="00792965">
      <w:pPr>
        <w:pStyle w:val="Nessunaspaziatura"/>
        <w:jc w:val="both"/>
        <w:rPr>
          <w:sz w:val="32"/>
          <w:szCs w:val="32"/>
        </w:rPr>
      </w:pPr>
      <w:r w:rsidRPr="00F171D4">
        <w:rPr>
          <w:b/>
          <w:sz w:val="32"/>
          <w:szCs w:val="32"/>
          <w:highlight w:val="yellow"/>
        </w:rPr>
        <w:t>MANIFESTAZIONI CLINICHE</w:t>
      </w:r>
    </w:p>
    <w:p w14:paraId="0B6CFE52" w14:textId="77777777" w:rsidR="007C290E" w:rsidRDefault="007C290E" w:rsidP="00792965">
      <w:pPr>
        <w:pStyle w:val="Nessunaspaziatura"/>
        <w:jc w:val="both"/>
        <w:rPr>
          <w:sz w:val="32"/>
          <w:szCs w:val="32"/>
        </w:rPr>
      </w:pPr>
      <w:r>
        <w:rPr>
          <w:sz w:val="32"/>
          <w:szCs w:val="32"/>
        </w:rPr>
        <w:t xml:space="preserve">La manifestazione clinica più frequente è il </w:t>
      </w:r>
      <w:r w:rsidRPr="00F171D4">
        <w:rPr>
          <w:b/>
          <w:sz w:val="32"/>
          <w:szCs w:val="32"/>
          <w:highlight w:val="yellow"/>
        </w:rPr>
        <w:t>dolore toracico</w:t>
      </w:r>
      <w:r>
        <w:rPr>
          <w:sz w:val="32"/>
          <w:szCs w:val="32"/>
        </w:rPr>
        <w:t xml:space="preserve"> di tipo </w:t>
      </w:r>
      <w:r w:rsidRPr="00944F94">
        <w:rPr>
          <w:b/>
          <w:sz w:val="32"/>
          <w:szCs w:val="32"/>
        </w:rPr>
        <w:t>anginoso</w:t>
      </w:r>
      <w:r>
        <w:rPr>
          <w:sz w:val="32"/>
          <w:szCs w:val="32"/>
        </w:rPr>
        <w:t xml:space="preserve"> di durata maggiore e più intenso e non reced</w:t>
      </w:r>
      <w:r w:rsidR="00944F94">
        <w:rPr>
          <w:sz w:val="32"/>
          <w:szCs w:val="32"/>
        </w:rPr>
        <w:t>e con nitroglicerina sublinguale e può associarsi ad un</w:t>
      </w:r>
      <w:r w:rsidR="00792965">
        <w:rPr>
          <w:sz w:val="32"/>
          <w:szCs w:val="32"/>
        </w:rPr>
        <w:t xml:space="preserve"> quadro</w:t>
      </w:r>
      <w:r w:rsidR="00185C47">
        <w:rPr>
          <w:sz w:val="32"/>
          <w:szCs w:val="32"/>
        </w:rPr>
        <w:t xml:space="preserve"> </w:t>
      </w:r>
      <w:proofErr w:type="gramStart"/>
      <w:r w:rsidR="00944F94">
        <w:rPr>
          <w:sz w:val="32"/>
          <w:szCs w:val="32"/>
        </w:rPr>
        <w:t>vagale(</w:t>
      </w:r>
      <w:proofErr w:type="gramEnd"/>
      <w:r w:rsidR="00944F94">
        <w:rPr>
          <w:sz w:val="32"/>
          <w:szCs w:val="32"/>
        </w:rPr>
        <w:t>nausea,</w:t>
      </w:r>
      <w:r w:rsidR="002009F0">
        <w:rPr>
          <w:sz w:val="32"/>
          <w:szCs w:val="32"/>
        </w:rPr>
        <w:t xml:space="preserve"> </w:t>
      </w:r>
      <w:r w:rsidR="00944F94">
        <w:rPr>
          <w:sz w:val="32"/>
          <w:szCs w:val="32"/>
        </w:rPr>
        <w:t>vomito,</w:t>
      </w:r>
      <w:r w:rsidR="002009F0">
        <w:rPr>
          <w:sz w:val="32"/>
          <w:szCs w:val="32"/>
        </w:rPr>
        <w:t xml:space="preserve"> </w:t>
      </w:r>
      <w:r w:rsidR="00944F94">
        <w:rPr>
          <w:sz w:val="32"/>
          <w:szCs w:val="32"/>
        </w:rPr>
        <w:t>sudorazione fredda</w:t>
      </w:r>
      <w:r w:rsidR="00792965">
        <w:rPr>
          <w:sz w:val="32"/>
          <w:szCs w:val="32"/>
        </w:rPr>
        <w:t>).</w:t>
      </w:r>
    </w:p>
    <w:p w14:paraId="6F6554A5" w14:textId="77777777" w:rsidR="00944F94" w:rsidRPr="00CD36FD" w:rsidRDefault="00944F94" w:rsidP="00792965">
      <w:pPr>
        <w:pStyle w:val="Nessunaspaziatura"/>
        <w:jc w:val="both"/>
        <w:rPr>
          <w:b/>
          <w:sz w:val="32"/>
          <w:szCs w:val="32"/>
        </w:rPr>
      </w:pPr>
      <w:r w:rsidRPr="00F171D4">
        <w:rPr>
          <w:sz w:val="32"/>
          <w:szCs w:val="32"/>
          <w:highlight w:val="yellow"/>
        </w:rPr>
        <w:t xml:space="preserve">Non è infrequente osservare </w:t>
      </w:r>
      <w:r w:rsidRPr="00F171D4">
        <w:rPr>
          <w:b/>
          <w:sz w:val="32"/>
          <w:szCs w:val="32"/>
          <w:highlight w:val="yellow"/>
        </w:rPr>
        <w:t xml:space="preserve">quadri clinici </w:t>
      </w:r>
      <w:proofErr w:type="gramStart"/>
      <w:r w:rsidRPr="00F171D4">
        <w:rPr>
          <w:b/>
          <w:sz w:val="32"/>
          <w:szCs w:val="32"/>
          <w:highlight w:val="yellow"/>
        </w:rPr>
        <w:t>atipici</w:t>
      </w:r>
      <w:r w:rsidRPr="00F171D4">
        <w:rPr>
          <w:sz w:val="32"/>
          <w:szCs w:val="32"/>
          <w:highlight w:val="yellow"/>
        </w:rPr>
        <w:t>(</w:t>
      </w:r>
      <w:proofErr w:type="gramEnd"/>
      <w:r w:rsidRPr="00F171D4">
        <w:rPr>
          <w:b/>
          <w:sz w:val="32"/>
          <w:szCs w:val="32"/>
          <w:highlight w:val="yellow"/>
        </w:rPr>
        <w:t>dolore epigastrico negli infarti inferiori, dispnea o sincope non accompagnata da dolore toracico previo</w:t>
      </w:r>
      <w:r w:rsidRPr="00F171D4">
        <w:rPr>
          <w:sz w:val="32"/>
          <w:szCs w:val="32"/>
          <w:highlight w:val="yellow"/>
        </w:rPr>
        <w:t xml:space="preserve">)e queste presentazioni atipiche sono più frequenti nei pz di </w:t>
      </w:r>
      <w:r w:rsidRPr="00F171D4">
        <w:rPr>
          <w:b/>
          <w:sz w:val="32"/>
          <w:szCs w:val="32"/>
          <w:highlight w:val="yellow"/>
        </w:rPr>
        <w:t xml:space="preserve">sesso femminile, diabetici e nei pz in stato critico o </w:t>
      </w:r>
      <w:proofErr w:type="spellStart"/>
      <w:r w:rsidRPr="00F171D4">
        <w:rPr>
          <w:b/>
          <w:sz w:val="32"/>
          <w:szCs w:val="32"/>
          <w:highlight w:val="yellow"/>
        </w:rPr>
        <w:t>postoperati</w:t>
      </w:r>
      <w:proofErr w:type="spellEnd"/>
      <w:r w:rsidRPr="00F171D4">
        <w:rPr>
          <w:b/>
          <w:sz w:val="32"/>
          <w:szCs w:val="32"/>
          <w:highlight w:val="yellow"/>
        </w:rPr>
        <w:t>.</w:t>
      </w:r>
    </w:p>
    <w:p w14:paraId="1D6D3B60" w14:textId="77777777" w:rsidR="00CD36FD" w:rsidRDefault="00185C47" w:rsidP="00792965">
      <w:pPr>
        <w:pStyle w:val="Nessunaspaziatura"/>
        <w:jc w:val="both"/>
        <w:rPr>
          <w:sz w:val="32"/>
          <w:szCs w:val="32"/>
        </w:rPr>
      </w:pPr>
      <w:r w:rsidRPr="00CD36FD">
        <w:rPr>
          <w:sz w:val="32"/>
          <w:szCs w:val="32"/>
        </w:rPr>
        <w:t>In genere,</w:t>
      </w:r>
      <w:r w:rsidR="00867A3D">
        <w:rPr>
          <w:sz w:val="32"/>
          <w:szCs w:val="32"/>
        </w:rPr>
        <w:t xml:space="preserve"> </w:t>
      </w:r>
      <w:r w:rsidRPr="00CD36FD">
        <w:rPr>
          <w:sz w:val="32"/>
          <w:szCs w:val="32"/>
        </w:rPr>
        <w:t xml:space="preserve">a causa della scarica </w:t>
      </w:r>
      <w:proofErr w:type="spellStart"/>
      <w:r w:rsidRPr="00CD36FD">
        <w:rPr>
          <w:sz w:val="32"/>
          <w:szCs w:val="32"/>
        </w:rPr>
        <w:t>catecolaminergica</w:t>
      </w:r>
      <w:proofErr w:type="spellEnd"/>
      <w:r w:rsidRPr="00CD36FD">
        <w:rPr>
          <w:sz w:val="32"/>
          <w:szCs w:val="32"/>
        </w:rPr>
        <w:t>, la pressione arteriosa</w:t>
      </w:r>
      <w:r w:rsidR="002009F0">
        <w:rPr>
          <w:sz w:val="32"/>
          <w:szCs w:val="32"/>
        </w:rPr>
        <w:t xml:space="preserve"> non si riduce</w:t>
      </w:r>
      <w:r>
        <w:rPr>
          <w:sz w:val="32"/>
          <w:szCs w:val="32"/>
        </w:rPr>
        <w:t xml:space="preserve"> molto per cui, se la pressione si riduce molto, occorre sospettare una </w:t>
      </w:r>
      <w:r w:rsidRPr="00CD36FD">
        <w:rPr>
          <w:b/>
          <w:sz w:val="32"/>
          <w:szCs w:val="32"/>
        </w:rPr>
        <w:t>complicanza meccanic</w:t>
      </w:r>
      <w:r w:rsidR="00CD36FD" w:rsidRPr="00CD36FD">
        <w:rPr>
          <w:b/>
          <w:sz w:val="32"/>
          <w:szCs w:val="32"/>
        </w:rPr>
        <w:t>a o di disfunzione ventricolare</w:t>
      </w:r>
      <w:r w:rsidR="00CD36FD">
        <w:rPr>
          <w:sz w:val="32"/>
          <w:szCs w:val="32"/>
        </w:rPr>
        <w:t>.</w:t>
      </w:r>
    </w:p>
    <w:p w14:paraId="028B880D" w14:textId="77777777" w:rsidR="00CD36FD" w:rsidRDefault="00CD36FD" w:rsidP="00792965">
      <w:pPr>
        <w:pStyle w:val="Nessunaspaziatura"/>
        <w:jc w:val="both"/>
        <w:rPr>
          <w:b/>
          <w:sz w:val="32"/>
          <w:szCs w:val="32"/>
        </w:rPr>
      </w:pPr>
      <w:r w:rsidRPr="00F171D4">
        <w:rPr>
          <w:sz w:val="32"/>
          <w:szCs w:val="32"/>
          <w:highlight w:val="yellow"/>
        </w:rPr>
        <w:t xml:space="preserve">All’auscultazione possono sentirsi </w:t>
      </w:r>
      <w:r w:rsidRPr="00F171D4">
        <w:rPr>
          <w:b/>
          <w:sz w:val="32"/>
          <w:szCs w:val="32"/>
          <w:highlight w:val="yellow"/>
        </w:rPr>
        <w:t xml:space="preserve">crepitii </w:t>
      </w:r>
      <w:proofErr w:type="gramStart"/>
      <w:r w:rsidRPr="00F171D4">
        <w:rPr>
          <w:b/>
          <w:sz w:val="32"/>
          <w:szCs w:val="32"/>
          <w:highlight w:val="yellow"/>
        </w:rPr>
        <w:t>polmonari</w:t>
      </w:r>
      <w:r w:rsidRPr="00F171D4">
        <w:rPr>
          <w:sz w:val="32"/>
          <w:szCs w:val="32"/>
          <w:highlight w:val="yellow"/>
        </w:rPr>
        <w:t>(</w:t>
      </w:r>
      <w:proofErr w:type="gramEnd"/>
      <w:r w:rsidRPr="00F171D4">
        <w:rPr>
          <w:sz w:val="32"/>
          <w:szCs w:val="32"/>
          <w:highlight w:val="yellow"/>
        </w:rPr>
        <w:t xml:space="preserve">segni di insufficienza cardiaca)ed infine </w:t>
      </w:r>
      <w:r w:rsidRPr="00F171D4">
        <w:rPr>
          <w:b/>
          <w:sz w:val="32"/>
          <w:szCs w:val="32"/>
          <w:highlight w:val="yellow"/>
        </w:rPr>
        <w:t>turgore giugulare e segno di Kussmaul in caso di infarto del ventricolo destro.</w:t>
      </w:r>
    </w:p>
    <w:p w14:paraId="3DEF1AB6" w14:textId="77777777" w:rsidR="00CD36FD" w:rsidRPr="00CD36FD" w:rsidRDefault="00CD36FD" w:rsidP="00792965">
      <w:pPr>
        <w:pStyle w:val="Nessunaspaziatura"/>
        <w:jc w:val="both"/>
        <w:rPr>
          <w:b/>
          <w:sz w:val="32"/>
          <w:szCs w:val="32"/>
        </w:rPr>
      </w:pPr>
    </w:p>
    <w:p w14:paraId="18E0969B" w14:textId="77777777" w:rsidR="00185C47" w:rsidRPr="00217B8D" w:rsidRDefault="00CD36FD" w:rsidP="00792965">
      <w:pPr>
        <w:pStyle w:val="Nessunaspaziatura"/>
        <w:jc w:val="both"/>
        <w:rPr>
          <w:b/>
          <w:sz w:val="32"/>
          <w:szCs w:val="32"/>
          <w:highlight w:val="yellow"/>
        </w:rPr>
      </w:pPr>
      <w:r w:rsidRPr="00217B8D">
        <w:rPr>
          <w:b/>
          <w:sz w:val="32"/>
          <w:szCs w:val="32"/>
          <w:highlight w:val="yellow"/>
        </w:rPr>
        <w:t>ECG</w:t>
      </w:r>
      <w:r w:rsidR="00185C47" w:rsidRPr="00217B8D">
        <w:rPr>
          <w:b/>
          <w:sz w:val="32"/>
          <w:szCs w:val="32"/>
          <w:highlight w:val="yellow"/>
        </w:rPr>
        <w:t xml:space="preserve"> </w:t>
      </w:r>
    </w:p>
    <w:p w14:paraId="7AFE84A8" w14:textId="77777777" w:rsidR="00CD36FD" w:rsidRPr="00217B8D" w:rsidRDefault="00CD36FD" w:rsidP="00792965">
      <w:pPr>
        <w:pStyle w:val="Nessunaspaziatura"/>
        <w:jc w:val="both"/>
        <w:rPr>
          <w:sz w:val="32"/>
          <w:szCs w:val="32"/>
          <w:highlight w:val="yellow"/>
        </w:rPr>
      </w:pPr>
      <w:r w:rsidRPr="00217B8D">
        <w:rPr>
          <w:sz w:val="32"/>
          <w:szCs w:val="32"/>
          <w:highlight w:val="yellow"/>
        </w:rPr>
        <w:t>Esame dirimente per la diagnosi di IMA in cui possiamo distinguere due quadri diversi:</w:t>
      </w:r>
    </w:p>
    <w:p w14:paraId="113424C2" w14:textId="77777777" w:rsidR="002009F0" w:rsidRDefault="00CD36FD" w:rsidP="00792965">
      <w:pPr>
        <w:pStyle w:val="Nessunaspaziatura"/>
        <w:jc w:val="both"/>
        <w:rPr>
          <w:sz w:val="32"/>
          <w:szCs w:val="32"/>
        </w:rPr>
      </w:pPr>
      <w:r w:rsidRPr="00217B8D">
        <w:rPr>
          <w:b/>
          <w:sz w:val="32"/>
          <w:szCs w:val="32"/>
          <w:highlight w:val="yellow"/>
        </w:rPr>
        <w:t>-</w:t>
      </w:r>
      <w:r w:rsidRPr="00217B8D">
        <w:rPr>
          <w:sz w:val="32"/>
          <w:szCs w:val="32"/>
          <w:highlight w:val="yellow"/>
        </w:rPr>
        <w:t xml:space="preserve">IMA </w:t>
      </w:r>
      <w:r w:rsidRPr="00217B8D">
        <w:rPr>
          <w:b/>
          <w:sz w:val="32"/>
          <w:szCs w:val="32"/>
          <w:highlight w:val="yellow"/>
        </w:rPr>
        <w:t xml:space="preserve">senza </w:t>
      </w:r>
      <w:proofErr w:type="spellStart"/>
      <w:r w:rsidRPr="00217B8D">
        <w:rPr>
          <w:b/>
          <w:sz w:val="32"/>
          <w:szCs w:val="32"/>
          <w:highlight w:val="yellow"/>
        </w:rPr>
        <w:t>sopraslivellamento</w:t>
      </w:r>
      <w:proofErr w:type="spellEnd"/>
      <w:r w:rsidRPr="00217B8D">
        <w:rPr>
          <w:sz w:val="32"/>
          <w:szCs w:val="32"/>
          <w:highlight w:val="yellow"/>
        </w:rPr>
        <w:t xml:space="preserve"> </w:t>
      </w:r>
      <w:r w:rsidRPr="00217B8D">
        <w:rPr>
          <w:b/>
          <w:sz w:val="32"/>
          <w:szCs w:val="32"/>
          <w:highlight w:val="yellow"/>
        </w:rPr>
        <w:t>del tratto ST</w:t>
      </w:r>
      <w:r w:rsidRPr="00217B8D">
        <w:rPr>
          <w:sz w:val="32"/>
          <w:szCs w:val="32"/>
          <w:highlight w:val="yellow"/>
        </w:rPr>
        <w:t>(</w:t>
      </w:r>
      <w:r w:rsidRPr="00217B8D">
        <w:rPr>
          <w:b/>
          <w:sz w:val="32"/>
          <w:szCs w:val="32"/>
          <w:highlight w:val="yellow"/>
        </w:rPr>
        <w:t>NSTEMI</w:t>
      </w:r>
      <w:r w:rsidRPr="00217B8D">
        <w:rPr>
          <w:sz w:val="32"/>
          <w:szCs w:val="32"/>
          <w:highlight w:val="yellow"/>
        </w:rPr>
        <w:t>)</w:t>
      </w:r>
      <w:r w:rsidR="00867A3D" w:rsidRPr="00217B8D">
        <w:rPr>
          <w:sz w:val="32"/>
          <w:szCs w:val="32"/>
          <w:highlight w:val="yellow"/>
        </w:rPr>
        <w:t>:</w:t>
      </w:r>
    </w:p>
    <w:p w14:paraId="1872E68B" w14:textId="77777777" w:rsidR="00C05137" w:rsidRDefault="00C05137" w:rsidP="00792965">
      <w:pPr>
        <w:pStyle w:val="Nessunaspaziatura"/>
        <w:jc w:val="both"/>
        <w:rPr>
          <w:sz w:val="32"/>
          <w:szCs w:val="32"/>
        </w:rPr>
      </w:pPr>
      <w:r>
        <w:rPr>
          <w:noProof/>
          <w:lang w:eastAsia="it-IT"/>
        </w:rPr>
        <w:lastRenderedPageBreak/>
        <w:drawing>
          <wp:inline distT="0" distB="0" distL="0" distR="0" wp14:anchorId="22464566" wp14:editId="7CE1183E">
            <wp:extent cx="3333750" cy="3094559"/>
            <wp:effectExtent l="0" t="0" r="0" b="0"/>
            <wp:docPr id="11" name="compImg" descr="ECG di ST infarto miocardico non (NSTEMI) e dettaglio di ECG (onde P, segmento PR, intervallo PR, QRS complesso, QT, ST deprimere, onda T) sindrome coronarica acuta, angina pectoris Archivio Fotografico - 5506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ECG di ST infarto miocardico non (NSTEMI) e dettaglio di ECG (onde P, segmento PR, intervallo PR, QRS complesso, QT, ST deprimere, onda T) sindrome coronarica acuta, angina pectoris Archivio Fotografico - 5506790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33750" cy="3094559"/>
                    </a:xfrm>
                    <a:prstGeom prst="rect">
                      <a:avLst/>
                    </a:prstGeom>
                    <a:noFill/>
                    <a:ln>
                      <a:noFill/>
                    </a:ln>
                  </pic:spPr>
                </pic:pic>
              </a:graphicData>
            </a:graphic>
          </wp:inline>
        </w:drawing>
      </w:r>
    </w:p>
    <w:p w14:paraId="0B032197" w14:textId="77777777" w:rsidR="00CD36FD" w:rsidRDefault="00867A3D" w:rsidP="00792965">
      <w:pPr>
        <w:pStyle w:val="Nessunaspaziatura"/>
        <w:jc w:val="both"/>
        <w:rPr>
          <w:sz w:val="32"/>
          <w:szCs w:val="32"/>
        </w:rPr>
      </w:pPr>
      <w:r>
        <w:rPr>
          <w:sz w:val="32"/>
          <w:szCs w:val="32"/>
        </w:rPr>
        <w:t xml:space="preserve">si manifesta con un </w:t>
      </w:r>
      <w:proofErr w:type="spellStart"/>
      <w:r>
        <w:rPr>
          <w:sz w:val="32"/>
          <w:szCs w:val="32"/>
        </w:rPr>
        <w:t>sottoslivellamento</w:t>
      </w:r>
      <w:proofErr w:type="spellEnd"/>
      <w:r>
        <w:rPr>
          <w:sz w:val="32"/>
          <w:szCs w:val="32"/>
        </w:rPr>
        <w:t xml:space="preserve"> convesso del tratto ST, </w:t>
      </w:r>
      <w:r w:rsidRPr="00217B8D">
        <w:rPr>
          <w:sz w:val="32"/>
          <w:szCs w:val="32"/>
          <w:highlight w:val="yellow"/>
        </w:rPr>
        <w:t xml:space="preserve">che traduce la presenza di una lesione </w:t>
      </w:r>
      <w:proofErr w:type="spellStart"/>
      <w:r w:rsidRPr="00217B8D">
        <w:rPr>
          <w:sz w:val="32"/>
          <w:szCs w:val="32"/>
          <w:highlight w:val="yellow"/>
        </w:rPr>
        <w:t>subendocardica</w:t>
      </w:r>
      <w:proofErr w:type="spellEnd"/>
      <w:r w:rsidRPr="00217B8D">
        <w:rPr>
          <w:sz w:val="32"/>
          <w:szCs w:val="32"/>
          <w:highlight w:val="yellow"/>
        </w:rPr>
        <w:t>, non transmurale, dovuta a subocclusione della coronaria colpita.</w:t>
      </w:r>
    </w:p>
    <w:p w14:paraId="122C4F16" w14:textId="77777777" w:rsidR="002009F0" w:rsidRDefault="00867A3D" w:rsidP="00792965">
      <w:pPr>
        <w:pStyle w:val="Nessunaspaziatura"/>
        <w:jc w:val="both"/>
        <w:rPr>
          <w:sz w:val="32"/>
          <w:szCs w:val="32"/>
        </w:rPr>
      </w:pPr>
      <w:r w:rsidRPr="00217B8D">
        <w:rPr>
          <w:b/>
          <w:sz w:val="32"/>
          <w:szCs w:val="32"/>
          <w:highlight w:val="yellow"/>
        </w:rPr>
        <w:t>-</w:t>
      </w:r>
      <w:r w:rsidRPr="00217B8D">
        <w:rPr>
          <w:sz w:val="32"/>
          <w:szCs w:val="32"/>
          <w:highlight w:val="yellow"/>
        </w:rPr>
        <w:t xml:space="preserve">IMA </w:t>
      </w:r>
      <w:r w:rsidRPr="00217B8D">
        <w:rPr>
          <w:b/>
          <w:sz w:val="32"/>
          <w:szCs w:val="32"/>
          <w:highlight w:val="yellow"/>
        </w:rPr>
        <w:t>con</w:t>
      </w:r>
      <w:r w:rsidRPr="00217B8D">
        <w:rPr>
          <w:sz w:val="32"/>
          <w:szCs w:val="32"/>
          <w:highlight w:val="yellow"/>
        </w:rPr>
        <w:t xml:space="preserve"> </w:t>
      </w:r>
      <w:proofErr w:type="spellStart"/>
      <w:r w:rsidRPr="00217B8D">
        <w:rPr>
          <w:b/>
          <w:sz w:val="32"/>
          <w:szCs w:val="32"/>
          <w:highlight w:val="yellow"/>
        </w:rPr>
        <w:t>sopraslivellamento</w:t>
      </w:r>
      <w:proofErr w:type="spellEnd"/>
      <w:r w:rsidRPr="00217B8D">
        <w:rPr>
          <w:b/>
          <w:sz w:val="32"/>
          <w:szCs w:val="32"/>
          <w:highlight w:val="yellow"/>
        </w:rPr>
        <w:t xml:space="preserve"> del tratto ST(STEMI)</w:t>
      </w:r>
      <w:r w:rsidRPr="00217B8D">
        <w:rPr>
          <w:sz w:val="32"/>
          <w:szCs w:val="32"/>
          <w:highlight w:val="yellow"/>
        </w:rPr>
        <w:t>:</w:t>
      </w:r>
    </w:p>
    <w:p w14:paraId="48E2BF6E" w14:textId="77777777" w:rsidR="00C05137" w:rsidRDefault="00C05137" w:rsidP="00792965">
      <w:pPr>
        <w:pStyle w:val="Nessunaspaziatura"/>
        <w:jc w:val="both"/>
        <w:rPr>
          <w:sz w:val="32"/>
          <w:szCs w:val="32"/>
        </w:rPr>
      </w:pPr>
      <w:r>
        <w:rPr>
          <w:noProof/>
          <w:lang w:eastAsia="it-IT"/>
        </w:rPr>
        <w:drawing>
          <wp:inline distT="0" distB="0" distL="0" distR="0" wp14:anchorId="626BF995" wp14:editId="6352BB18">
            <wp:extent cx="2562225" cy="2647950"/>
            <wp:effectExtent l="0" t="0" r="9525" b="0"/>
            <wp:docPr id="12" name="compImg" descr="ECG di ST elevazione infarto miocardico (STEMI) e dettaglio di ECG (onde P, segmento PR, intervallo PR, QRS complesso, QT, ST elevare, onda T) sindrome coronarica acuta, angina pectoris Archivio Fotografico - 5506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ECG di ST elevazione infarto miocardico (STEMI) e dettaglio di ECG (onde P, segmento PR, intervallo PR, QRS complesso, QT, ST elevare, onda T) sindrome coronarica acuta, angina pectoris Archivio Fotografico - 5506790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2225" cy="2647950"/>
                    </a:xfrm>
                    <a:prstGeom prst="rect">
                      <a:avLst/>
                    </a:prstGeom>
                    <a:noFill/>
                    <a:ln>
                      <a:noFill/>
                    </a:ln>
                  </pic:spPr>
                </pic:pic>
              </a:graphicData>
            </a:graphic>
          </wp:inline>
        </w:drawing>
      </w:r>
    </w:p>
    <w:p w14:paraId="3DD6C0E5" w14:textId="77777777" w:rsidR="00867A3D" w:rsidRDefault="002362F0" w:rsidP="00792965">
      <w:pPr>
        <w:pStyle w:val="Nessunaspaziatura"/>
        <w:jc w:val="both"/>
        <w:rPr>
          <w:sz w:val="32"/>
          <w:szCs w:val="32"/>
        </w:rPr>
      </w:pPr>
      <w:r w:rsidRPr="00217B8D">
        <w:rPr>
          <w:sz w:val="32"/>
          <w:szCs w:val="32"/>
          <w:highlight w:val="yellow"/>
        </w:rPr>
        <w:t xml:space="preserve">si manifesta con </w:t>
      </w:r>
      <w:proofErr w:type="spellStart"/>
      <w:r w:rsidRPr="00217B8D">
        <w:rPr>
          <w:sz w:val="32"/>
          <w:szCs w:val="32"/>
          <w:highlight w:val="yellow"/>
        </w:rPr>
        <w:t>sopraslivellamento</w:t>
      </w:r>
      <w:proofErr w:type="spellEnd"/>
      <w:r w:rsidRPr="00217B8D">
        <w:rPr>
          <w:sz w:val="32"/>
          <w:szCs w:val="32"/>
          <w:highlight w:val="yellow"/>
        </w:rPr>
        <w:t xml:space="preserve"> convesso del tratto ST,</w:t>
      </w:r>
      <w:r w:rsidR="00551FCC" w:rsidRPr="00217B8D">
        <w:rPr>
          <w:sz w:val="32"/>
          <w:szCs w:val="32"/>
          <w:highlight w:val="yellow"/>
        </w:rPr>
        <w:t xml:space="preserve"> </w:t>
      </w:r>
      <w:r w:rsidRPr="00217B8D">
        <w:rPr>
          <w:sz w:val="32"/>
          <w:szCs w:val="32"/>
          <w:highlight w:val="yellow"/>
        </w:rPr>
        <w:t xml:space="preserve">che indica la presenza di lesione transmurale dovuta alla occlusione completa della coronaria. L’evoluzione ECG prevede </w:t>
      </w:r>
      <w:r w:rsidRPr="00217B8D">
        <w:rPr>
          <w:b/>
          <w:sz w:val="32"/>
          <w:szCs w:val="32"/>
          <w:highlight w:val="yellow"/>
        </w:rPr>
        <w:t>la negativizzazione dell’onda T</w:t>
      </w:r>
      <w:r w:rsidRPr="00217B8D">
        <w:rPr>
          <w:sz w:val="32"/>
          <w:szCs w:val="32"/>
          <w:highlight w:val="yellow"/>
        </w:rPr>
        <w:t>, con comparsa successiva dell’</w:t>
      </w:r>
      <w:r w:rsidRPr="00217B8D">
        <w:rPr>
          <w:b/>
          <w:sz w:val="32"/>
          <w:szCs w:val="32"/>
          <w:highlight w:val="yellow"/>
        </w:rPr>
        <w:t>onda Q di necrosi</w:t>
      </w:r>
      <w:r w:rsidRPr="00217B8D">
        <w:rPr>
          <w:sz w:val="32"/>
          <w:szCs w:val="32"/>
          <w:highlight w:val="yellow"/>
        </w:rPr>
        <w:t xml:space="preserve"> e progressiva normalizzazione del tratto ST.</w:t>
      </w:r>
    </w:p>
    <w:p w14:paraId="72B2D42D" w14:textId="77777777" w:rsidR="00551FCC" w:rsidRPr="002362F0" w:rsidRDefault="00551FCC" w:rsidP="00792965">
      <w:pPr>
        <w:pStyle w:val="Nessunaspaziatura"/>
        <w:jc w:val="both"/>
        <w:rPr>
          <w:sz w:val="32"/>
          <w:szCs w:val="32"/>
        </w:rPr>
      </w:pPr>
    </w:p>
    <w:p w14:paraId="5182AB06" w14:textId="77777777" w:rsidR="00ED3D40" w:rsidRPr="00217B8D" w:rsidRDefault="00551FCC" w:rsidP="00792965">
      <w:pPr>
        <w:pStyle w:val="Nessunaspaziatura"/>
        <w:jc w:val="both"/>
        <w:rPr>
          <w:sz w:val="32"/>
          <w:szCs w:val="32"/>
          <w:highlight w:val="yellow"/>
          <w:u w:val="single"/>
        </w:rPr>
      </w:pPr>
      <w:r w:rsidRPr="00217B8D">
        <w:rPr>
          <w:b/>
          <w:sz w:val="32"/>
          <w:szCs w:val="32"/>
          <w:highlight w:val="yellow"/>
          <w:u w:val="single"/>
        </w:rPr>
        <w:t>ESAMI DI LABORATORIO</w:t>
      </w:r>
    </w:p>
    <w:p w14:paraId="1CE7D595" w14:textId="77777777" w:rsidR="00551FCC" w:rsidRDefault="00551FCC" w:rsidP="00792965">
      <w:pPr>
        <w:pStyle w:val="Nessunaspaziatura"/>
        <w:jc w:val="both"/>
        <w:rPr>
          <w:sz w:val="32"/>
          <w:szCs w:val="32"/>
        </w:rPr>
      </w:pPr>
      <w:r w:rsidRPr="00217B8D">
        <w:rPr>
          <w:sz w:val="32"/>
          <w:szCs w:val="32"/>
          <w:highlight w:val="yellow"/>
        </w:rPr>
        <w:t>Gli enzimi miocardici nella diagnosi di IMA sono:</w:t>
      </w:r>
    </w:p>
    <w:p w14:paraId="04F964CA" w14:textId="77777777" w:rsidR="00551FCC" w:rsidRDefault="00551FCC" w:rsidP="00792965">
      <w:pPr>
        <w:pStyle w:val="Nessunaspaziatura"/>
        <w:jc w:val="both"/>
        <w:rPr>
          <w:sz w:val="32"/>
          <w:szCs w:val="32"/>
        </w:rPr>
      </w:pPr>
      <w:r w:rsidRPr="00217B8D">
        <w:rPr>
          <w:sz w:val="32"/>
          <w:szCs w:val="32"/>
          <w:highlight w:val="yellow"/>
        </w:rPr>
        <w:lastRenderedPageBreak/>
        <w:t>-</w:t>
      </w:r>
      <w:r w:rsidRPr="00217B8D">
        <w:rPr>
          <w:b/>
          <w:sz w:val="32"/>
          <w:szCs w:val="32"/>
          <w:highlight w:val="yellow"/>
        </w:rPr>
        <w:t>CK</w:t>
      </w:r>
      <w:r w:rsidRPr="00217B8D">
        <w:rPr>
          <w:sz w:val="32"/>
          <w:szCs w:val="32"/>
          <w:highlight w:val="yellow"/>
        </w:rPr>
        <w:t xml:space="preserve"> e la sua frazione spe</w:t>
      </w:r>
      <w:r w:rsidR="004B5D5F" w:rsidRPr="00217B8D">
        <w:rPr>
          <w:sz w:val="32"/>
          <w:szCs w:val="32"/>
          <w:highlight w:val="yellow"/>
        </w:rPr>
        <w:t>cifica CK-MB:</w:t>
      </w:r>
      <w:r w:rsidRPr="00217B8D">
        <w:rPr>
          <w:sz w:val="32"/>
          <w:szCs w:val="32"/>
          <w:highlight w:val="yellow"/>
        </w:rPr>
        <w:t xml:space="preserve"> Inizia ad aumentare a 4-6 ore dall’inizio dell’ischemia e si normalizza dopo 48-72 </w:t>
      </w:r>
      <w:proofErr w:type="gramStart"/>
      <w:r w:rsidRPr="00217B8D">
        <w:rPr>
          <w:sz w:val="32"/>
          <w:szCs w:val="32"/>
          <w:highlight w:val="yellow"/>
        </w:rPr>
        <w:t>ore(</w:t>
      </w:r>
      <w:proofErr w:type="gramEnd"/>
      <w:r w:rsidRPr="00217B8D">
        <w:rPr>
          <w:sz w:val="32"/>
          <w:szCs w:val="32"/>
          <w:highlight w:val="yellow"/>
        </w:rPr>
        <w:t>ricordarsi che incrementa anche in caso di esercizio fisico,</w:t>
      </w:r>
      <w:r w:rsidR="004B5D5F" w:rsidRPr="00217B8D">
        <w:rPr>
          <w:sz w:val="32"/>
          <w:szCs w:val="32"/>
          <w:highlight w:val="yellow"/>
        </w:rPr>
        <w:t xml:space="preserve"> </w:t>
      </w:r>
      <w:r w:rsidRPr="00217B8D">
        <w:rPr>
          <w:sz w:val="32"/>
          <w:szCs w:val="32"/>
          <w:highlight w:val="yellow"/>
        </w:rPr>
        <w:t>iniezioni intramuscolari,</w:t>
      </w:r>
      <w:r w:rsidR="004B5D5F" w:rsidRPr="00217B8D">
        <w:rPr>
          <w:sz w:val="32"/>
          <w:szCs w:val="32"/>
          <w:highlight w:val="yellow"/>
        </w:rPr>
        <w:t xml:space="preserve"> </w:t>
      </w:r>
      <w:r w:rsidRPr="00217B8D">
        <w:rPr>
          <w:sz w:val="32"/>
          <w:szCs w:val="32"/>
          <w:highlight w:val="yellow"/>
        </w:rPr>
        <w:t>ipotiroidismo,</w:t>
      </w:r>
      <w:r w:rsidR="004B5D5F" w:rsidRPr="00217B8D">
        <w:rPr>
          <w:sz w:val="32"/>
          <w:szCs w:val="32"/>
          <w:highlight w:val="yellow"/>
        </w:rPr>
        <w:t xml:space="preserve"> </w:t>
      </w:r>
      <w:r w:rsidRPr="00217B8D">
        <w:rPr>
          <w:sz w:val="32"/>
          <w:szCs w:val="32"/>
          <w:highlight w:val="yellow"/>
        </w:rPr>
        <w:t>ictus,</w:t>
      </w:r>
      <w:r w:rsidR="004B5D5F" w:rsidRPr="00217B8D">
        <w:rPr>
          <w:sz w:val="32"/>
          <w:szCs w:val="32"/>
          <w:highlight w:val="yellow"/>
        </w:rPr>
        <w:t xml:space="preserve"> </w:t>
      </w:r>
      <w:r w:rsidRPr="00217B8D">
        <w:rPr>
          <w:sz w:val="32"/>
          <w:szCs w:val="32"/>
          <w:highlight w:val="yellow"/>
        </w:rPr>
        <w:t>patologia muscolare.</w:t>
      </w:r>
      <w:r w:rsidR="004B5D5F" w:rsidRPr="00217B8D">
        <w:rPr>
          <w:sz w:val="32"/>
          <w:szCs w:val="32"/>
          <w:highlight w:val="yellow"/>
        </w:rPr>
        <w:t xml:space="preserve"> </w:t>
      </w:r>
      <w:r w:rsidRPr="00217B8D">
        <w:rPr>
          <w:sz w:val="32"/>
          <w:szCs w:val="32"/>
          <w:highlight w:val="yellow"/>
        </w:rPr>
        <w:t>La frazione CK-MB ha maggiore specificità ma si può elevare anche in patologie</w:t>
      </w:r>
      <w:r w:rsidR="004B5D5F" w:rsidRPr="00217B8D">
        <w:rPr>
          <w:sz w:val="32"/>
          <w:szCs w:val="32"/>
          <w:highlight w:val="yellow"/>
        </w:rPr>
        <w:t xml:space="preserve"> del miocardio di natura non ischemica come miocarditi, chirurgia cardiaca, neoplasie maligne.</w:t>
      </w:r>
    </w:p>
    <w:p w14:paraId="6E9C3A93" w14:textId="77777777" w:rsidR="004B5D5F" w:rsidRDefault="004B5D5F" w:rsidP="00792965">
      <w:pPr>
        <w:pStyle w:val="Nessunaspaziatura"/>
        <w:jc w:val="both"/>
        <w:rPr>
          <w:sz w:val="32"/>
          <w:szCs w:val="32"/>
        </w:rPr>
      </w:pPr>
    </w:p>
    <w:p w14:paraId="7A800525" w14:textId="77777777" w:rsidR="00442CE0" w:rsidRDefault="004B5D5F" w:rsidP="00792965">
      <w:pPr>
        <w:pStyle w:val="Nessunaspaziatura"/>
        <w:jc w:val="both"/>
        <w:rPr>
          <w:sz w:val="32"/>
          <w:szCs w:val="32"/>
        </w:rPr>
      </w:pPr>
      <w:r w:rsidRPr="00217B8D">
        <w:rPr>
          <w:b/>
          <w:sz w:val="32"/>
          <w:szCs w:val="32"/>
          <w:highlight w:val="yellow"/>
        </w:rPr>
        <w:t>TROPONINE</w:t>
      </w:r>
      <w:r w:rsidRPr="00217B8D">
        <w:rPr>
          <w:sz w:val="32"/>
          <w:szCs w:val="32"/>
          <w:highlight w:val="yellow"/>
        </w:rPr>
        <w:t>: sono i marcatori più specifici.</w:t>
      </w:r>
    </w:p>
    <w:p w14:paraId="1C526470" w14:textId="77777777" w:rsidR="004B5D5F" w:rsidRDefault="004B5D5F" w:rsidP="00792965">
      <w:pPr>
        <w:pStyle w:val="Nessunaspaziatura"/>
        <w:jc w:val="both"/>
        <w:rPr>
          <w:sz w:val="32"/>
          <w:szCs w:val="32"/>
        </w:rPr>
      </w:pPr>
      <w:r>
        <w:rPr>
          <w:sz w:val="32"/>
          <w:szCs w:val="32"/>
        </w:rPr>
        <w:t xml:space="preserve"> </w:t>
      </w:r>
      <w:r w:rsidRPr="00217B8D">
        <w:rPr>
          <w:sz w:val="32"/>
          <w:szCs w:val="32"/>
          <w:highlight w:val="yellow"/>
        </w:rPr>
        <w:t>Ci sono due tipi di Troponina:</w:t>
      </w:r>
      <w:r w:rsidR="00442CE0" w:rsidRPr="00217B8D">
        <w:rPr>
          <w:b/>
          <w:sz w:val="32"/>
          <w:szCs w:val="32"/>
          <w:highlight w:val="yellow"/>
        </w:rPr>
        <w:t xml:space="preserve"> </w:t>
      </w:r>
      <w:proofErr w:type="spellStart"/>
      <w:r w:rsidRPr="00217B8D">
        <w:rPr>
          <w:b/>
          <w:sz w:val="32"/>
          <w:szCs w:val="32"/>
          <w:highlight w:val="yellow"/>
        </w:rPr>
        <w:t>TnI</w:t>
      </w:r>
      <w:proofErr w:type="spellEnd"/>
      <w:r w:rsidRPr="00217B8D">
        <w:rPr>
          <w:sz w:val="32"/>
          <w:szCs w:val="32"/>
          <w:highlight w:val="yellow"/>
        </w:rPr>
        <w:t xml:space="preserve"> e </w:t>
      </w:r>
      <w:proofErr w:type="spellStart"/>
      <w:r w:rsidRPr="00217B8D">
        <w:rPr>
          <w:b/>
          <w:sz w:val="32"/>
          <w:szCs w:val="32"/>
          <w:highlight w:val="yellow"/>
        </w:rPr>
        <w:t>TnT</w:t>
      </w:r>
      <w:proofErr w:type="spellEnd"/>
      <w:r w:rsidR="00442CE0" w:rsidRPr="00217B8D">
        <w:rPr>
          <w:sz w:val="32"/>
          <w:szCs w:val="32"/>
          <w:highlight w:val="yellow"/>
        </w:rPr>
        <w:t xml:space="preserve">. Aumentano a 4-6 ore dall’inizio </w:t>
      </w:r>
      <w:proofErr w:type="gramStart"/>
      <w:r w:rsidR="00442CE0" w:rsidRPr="00217B8D">
        <w:rPr>
          <w:sz w:val="32"/>
          <w:szCs w:val="32"/>
          <w:highlight w:val="yellow"/>
        </w:rPr>
        <w:t>dell’ ischemia</w:t>
      </w:r>
      <w:proofErr w:type="gramEnd"/>
      <w:r w:rsidR="00442CE0" w:rsidRPr="00217B8D">
        <w:rPr>
          <w:sz w:val="32"/>
          <w:szCs w:val="32"/>
          <w:highlight w:val="yellow"/>
        </w:rPr>
        <w:t xml:space="preserve"> e permangono per 7gg(</w:t>
      </w:r>
      <w:proofErr w:type="spellStart"/>
      <w:r w:rsidR="00442CE0" w:rsidRPr="00217B8D">
        <w:rPr>
          <w:sz w:val="32"/>
          <w:szCs w:val="32"/>
          <w:highlight w:val="yellow"/>
        </w:rPr>
        <w:t>TnI</w:t>
      </w:r>
      <w:proofErr w:type="spellEnd"/>
      <w:r w:rsidR="00442CE0" w:rsidRPr="00217B8D">
        <w:rPr>
          <w:sz w:val="32"/>
          <w:szCs w:val="32"/>
          <w:highlight w:val="yellow"/>
        </w:rPr>
        <w:t xml:space="preserve">) e 14 gg(la </w:t>
      </w:r>
      <w:proofErr w:type="spellStart"/>
      <w:r w:rsidR="00442CE0" w:rsidRPr="00217B8D">
        <w:rPr>
          <w:sz w:val="32"/>
          <w:szCs w:val="32"/>
          <w:highlight w:val="yellow"/>
        </w:rPr>
        <w:t>TnT</w:t>
      </w:r>
      <w:proofErr w:type="spellEnd"/>
      <w:r w:rsidR="00442CE0" w:rsidRPr="00217B8D">
        <w:rPr>
          <w:sz w:val="32"/>
          <w:szCs w:val="32"/>
          <w:highlight w:val="yellow"/>
        </w:rPr>
        <w:t xml:space="preserve">) e per tale motivo sono utili nella diagnosi di infarto evoluto(gli altri enzimi sono </w:t>
      </w:r>
      <w:proofErr w:type="spellStart"/>
      <w:r w:rsidR="00442CE0" w:rsidRPr="00217B8D">
        <w:rPr>
          <w:sz w:val="32"/>
          <w:szCs w:val="32"/>
          <w:highlight w:val="yellow"/>
        </w:rPr>
        <w:t>gia</w:t>
      </w:r>
      <w:proofErr w:type="spellEnd"/>
      <w:r w:rsidR="00442CE0" w:rsidRPr="00217B8D">
        <w:rPr>
          <w:sz w:val="32"/>
          <w:szCs w:val="32"/>
          <w:highlight w:val="yellow"/>
        </w:rPr>
        <w:t xml:space="preserve"> normalizzati).</w:t>
      </w:r>
      <w:r w:rsidR="00E00CD2">
        <w:rPr>
          <w:sz w:val="32"/>
          <w:szCs w:val="32"/>
        </w:rPr>
        <w:t>Occorre valutare la cinetica delle troponine.</w:t>
      </w:r>
      <w:r w:rsidR="00E00CD2">
        <w:rPr>
          <w:noProof/>
          <w:sz w:val="32"/>
          <w:szCs w:val="32"/>
          <w:lang w:eastAsia="it-IT"/>
        </w:rPr>
        <w:drawing>
          <wp:inline distT="0" distB="0" distL="0" distR="0" wp14:anchorId="77E06C1F" wp14:editId="77A0CA62">
            <wp:extent cx="6134100" cy="2724150"/>
            <wp:effectExtent l="0" t="0" r="0" b="0"/>
            <wp:docPr id="13" name="Immagine 13" descr="C:\Users\Giulia PC\Downloads\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ulia PC\Downloads\IMG_02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9196" cy="2726413"/>
                    </a:xfrm>
                    <a:prstGeom prst="rect">
                      <a:avLst/>
                    </a:prstGeom>
                    <a:noFill/>
                    <a:ln>
                      <a:noFill/>
                    </a:ln>
                  </pic:spPr>
                </pic:pic>
              </a:graphicData>
            </a:graphic>
          </wp:inline>
        </w:drawing>
      </w:r>
    </w:p>
    <w:p w14:paraId="1FE3EA3E" w14:textId="77777777" w:rsidR="00442CE0" w:rsidRDefault="00442CE0" w:rsidP="00792965">
      <w:pPr>
        <w:pStyle w:val="Nessunaspaziatura"/>
        <w:jc w:val="both"/>
        <w:rPr>
          <w:sz w:val="32"/>
          <w:szCs w:val="32"/>
        </w:rPr>
      </w:pPr>
    </w:p>
    <w:p w14:paraId="059DFFEE" w14:textId="77777777" w:rsidR="00442CE0" w:rsidRDefault="00442CE0" w:rsidP="00792965">
      <w:pPr>
        <w:pStyle w:val="Nessunaspaziatura"/>
        <w:jc w:val="both"/>
        <w:rPr>
          <w:sz w:val="32"/>
          <w:szCs w:val="32"/>
        </w:rPr>
      </w:pPr>
      <w:r w:rsidRPr="00217B8D">
        <w:rPr>
          <w:b/>
          <w:sz w:val="32"/>
          <w:szCs w:val="32"/>
          <w:highlight w:val="yellow"/>
        </w:rPr>
        <w:t>Mioglobina</w:t>
      </w:r>
      <w:r w:rsidRPr="00217B8D">
        <w:rPr>
          <w:sz w:val="32"/>
          <w:szCs w:val="32"/>
          <w:highlight w:val="yellow"/>
        </w:rPr>
        <w:t xml:space="preserve">: si eleva </w:t>
      </w:r>
      <w:proofErr w:type="gramStart"/>
      <w:r w:rsidRPr="00217B8D">
        <w:rPr>
          <w:sz w:val="32"/>
          <w:szCs w:val="32"/>
          <w:highlight w:val="yellow"/>
        </w:rPr>
        <w:t>precocemente(</w:t>
      </w:r>
      <w:proofErr w:type="gramEnd"/>
      <w:r w:rsidRPr="00217B8D">
        <w:rPr>
          <w:sz w:val="32"/>
          <w:szCs w:val="32"/>
          <w:highlight w:val="yellow"/>
        </w:rPr>
        <w:t>seconda ora) ma è poco specifica.</w:t>
      </w:r>
    </w:p>
    <w:p w14:paraId="196FF1CE" w14:textId="77777777" w:rsidR="00442CE0" w:rsidRDefault="00442CE0" w:rsidP="00792965">
      <w:pPr>
        <w:pStyle w:val="Nessunaspaziatura"/>
        <w:jc w:val="both"/>
        <w:rPr>
          <w:sz w:val="32"/>
          <w:szCs w:val="32"/>
        </w:rPr>
      </w:pPr>
    </w:p>
    <w:p w14:paraId="769C22FB" w14:textId="77777777" w:rsidR="00442CE0" w:rsidRPr="00217B8D" w:rsidRDefault="00442CE0" w:rsidP="00792965">
      <w:pPr>
        <w:pStyle w:val="Nessunaspaziatura"/>
        <w:jc w:val="both"/>
        <w:rPr>
          <w:sz w:val="32"/>
          <w:szCs w:val="32"/>
          <w:highlight w:val="yellow"/>
        </w:rPr>
      </w:pPr>
      <w:r w:rsidRPr="00217B8D">
        <w:rPr>
          <w:b/>
          <w:sz w:val="32"/>
          <w:szCs w:val="32"/>
          <w:highlight w:val="yellow"/>
        </w:rPr>
        <w:t>GOT</w:t>
      </w:r>
      <w:r w:rsidRPr="00217B8D">
        <w:rPr>
          <w:sz w:val="32"/>
          <w:szCs w:val="32"/>
          <w:highlight w:val="yellow"/>
        </w:rPr>
        <w:t xml:space="preserve"> e </w:t>
      </w:r>
      <w:r w:rsidRPr="00217B8D">
        <w:rPr>
          <w:b/>
          <w:sz w:val="32"/>
          <w:szCs w:val="32"/>
          <w:highlight w:val="yellow"/>
        </w:rPr>
        <w:t>LDH</w:t>
      </w:r>
      <w:r w:rsidRPr="00217B8D">
        <w:rPr>
          <w:sz w:val="32"/>
          <w:szCs w:val="32"/>
          <w:highlight w:val="yellow"/>
        </w:rPr>
        <w:t xml:space="preserve">: iniziano ad incrementare alle 24 ore ed hanno un picco </w:t>
      </w:r>
      <w:proofErr w:type="gramStart"/>
      <w:r w:rsidRPr="00217B8D">
        <w:rPr>
          <w:sz w:val="32"/>
          <w:szCs w:val="32"/>
          <w:highlight w:val="yellow"/>
        </w:rPr>
        <w:t>tardivo(</w:t>
      </w:r>
      <w:proofErr w:type="gramEnd"/>
      <w:r w:rsidRPr="00217B8D">
        <w:rPr>
          <w:sz w:val="32"/>
          <w:szCs w:val="32"/>
          <w:highlight w:val="yellow"/>
        </w:rPr>
        <w:t>rispettivamente 48 ore e 3-5 gg)</w:t>
      </w:r>
      <w:r w:rsidR="00950B19" w:rsidRPr="00217B8D">
        <w:rPr>
          <w:sz w:val="32"/>
          <w:szCs w:val="32"/>
          <w:highlight w:val="yellow"/>
        </w:rPr>
        <w:t>.</w:t>
      </w:r>
    </w:p>
    <w:p w14:paraId="5EF6EB65" w14:textId="77777777" w:rsidR="00950B19" w:rsidRDefault="00950B19" w:rsidP="00792965">
      <w:pPr>
        <w:pStyle w:val="Nessunaspaziatura"/>
        <w:jc w:val="both"/>
        <w:rPr>
          <w:b/>
          <w:sz w:val="32"/>
          <w:szCs w:val="32"/>
        </w:rPr>
      </w:pPr>
      <w:proofErr w:type="gramStart"/>
      <w:r w:rsidRPr="00217B8D">
        <w:rPr>
          <w:b/>
          <w:sz w:val="32"/>
          <w:szCs w:val="32"/>
          <w:highlight w:val="yellow"/>
        </w:rPr>
        <w:t>E’</w:t>
      </w:r>
      <w:proofErr w:type="gramEnd"/>
      <w:r w:rsidRPr="00217B8D">
        <w:rPr>
          <w:b/>
          <w:sz w:val="32"/>
          <w:szCs w:val="32"/>
          <w:highlight w:val="yellow"/>
        </w:rPr>
        <w:t xml:space="preserve"> utile, fin dall’inizio del quadro, effettuare un ecocardiogramma in tutti i pazienti in fase acuta per valutare la funzione ventricolare.</w:t>
      </w:r>
    </w:p>
    <w:p w14:paraId="41B17767" w14:textId="77777777" w:rsidR="00EB3C05" w:rsidRDefault="00EB3C05" w:rsidP="00792965">
      <w:pPr>
        <w:pStyle w:val="Nessunaspaziatura"/>
        <w:jc w:val="both"/>
        <w:rPr>
          <w:b/>
          <w:sz w:val="32"/>
          <w:szCs w:val="32"/>
        </w:rPr>
      </w:pPr>
    </w:p>
    <w:p w14:paraId="503E91F8" w14:textId="77777777" w:rsidR="00EB3C05" w:rsidRDefault="00EB3C05" w:rsidP="00792965">
      <w:pPr>
        <w:pStyle w:val="Nessunaspaziatura"/>
        <w:jc w:val="both"/>
        <w:rPr>
          <w:b/>
          <w:sz w:val="32"/>
          <w:szCs w:val="32"/>
          <w:u w:val="single"/>
        </w:rPr>
      </w:pPr>
      <w:r w:rsidRPr="00EB3C05">
        <w:rPr>
          <w:b/>
          <w:sz w:val="32"/>
          <w:szCs w:val="32"/>
          <w:u w:val="single"/>
        </w:rPr>
        <w:t>Gestione e misure iniziali dello STEMI</w:t>
      </w:r>
    </w:p>
    <w:p w14:paraId="0B72B1FC" w14:textId="77777777" w:rsidR="00EB3C05" w:rsidRDefault="00EB3C05" w:rsidP="00792965">
      <w:pPr>
        <w:pStyle w:val="Nessunaspaziatura"/>
        <w:jc w:val="both"/>
        <w:rPr>
          <w:sz w:val="32"/>
          <w:szCs w:val="32"/>
        </w:rPr>
      </w:pPr>
      <w:r w:rsidRPr="00217B8D">
        <w:rPr>
          <w:sz w:val="32"/>
          <w:szCs w:val="32"/>
          <w:highlight w:val="yellow"/>
        </w:rPr>
        <w:t>In caso di STEMI si deve realizzare una riperfusione precoce,</w:t>
      </w:r>
      <w:r w:rsidR="009770F1" w:rsidRPr="00217B8D">
        <w:rPr>
          <w:sz w:val="32"/>
          <w:szCs w:val="32"/>
          <w:highlight w:val="yellow"/>
        </w:rPr>
        <w:t xml:space="preserve"> </w:t>
      </w:r>
      <w:r w:rsidRPr="00217B8D">
        <w:rPr>
          <w:sz w:val="32"/>
          <w:szCs w:val="32"/>
          <w:highlight w:val="yellow"/>
        </w:rPr>
        <w:t xml:space="preserve">in cui il tempo ha un’importanza </w:t>
      </w:r>
      <w:proofErr w:type="gramStart"/>
      <w:r w:rsidRPr="00217B8D">
        <w:rPr>
          <w:sz w:val="32"/>
          <w:szCs w:val="32"/>
          <w:highlight w:val="yellow"/>
        </w:rPr>
        <w:t>primaria</w:t>
      </w:r>
      <w:r>
        <w:rPr>
          <w:sz w:val="32"/>
          <w:szCs w:val="32"/>
        </w:rPr>
        <w:t>(</w:t>
      </w:r>
      <w:proofErr w:type="gramEnd"/>
      <w:r>
        <w:rPr>
          <w:sz w:val="32"/>
          <w:szCs w:val="32"/>
        </w:rPr>
        <w:t>il tempo definisce la quantità di miocardio salvato).</w:t>
      </w:r>
      <w:r w:rsidRPr="00217B8D">
        <w:rPr>
          <w:sz w:val="32"/>
          <w:szCs w:val="32"/>
          <w:highlight w:val="yellow"/>
        </w:rPr>
        <w:t xml:space="preserve">Il massimo beneficio si ha nelle prime 3 </w:t>
      </w:r>
      <w:r w:rsidRPr="00217B8D">
        <w:rPr>
          <w:sz w:val="32"/>
          <w:szCs w:val="32"/>
          <w:highlight w:val="yellow"/>
        </w:rPr>
        <w:lastRenderedPageBreak/>
        <w:t>ore(soprattutto durante la prima ora).Una volta passate le 12-24ore non è stato dimostrato apporti benefici</w:t>
      </w:r>
      <w:r>
        <w:rPr>
          <w:sz w:val="32"/>
          <w:szCs w:val="32"/>
        </w:rPr>
        <w:t>.</w:t>
      </w:r>
      <w:r w:rsidR="003F0CDA">
        <w:rPr>
          <w:sz w:val="32"/>
          <w:szCs w:val="32"/>
        </w:rPr>
        <w:t xml:space="preserve"> </w:t>
      </w:r>
      <w:r>
        <w:rPr>
          <w:sz w:val="32"/>
          <w:szCs w:val="32"/>
        </w:rPr>
        <w:t>Le misure iniziali prevedono:</w:t>
      </w:r>
    </w:p>
    <w:p w14:paraId="4A22D0AF" w14:textId="77777777" w:rsidR="00EB3C05" w:rsidRPr="003F0CDA" w:rsidRDefault="003F0CDA" w:rsidP="00792965">
      <w:pPr>
        <w:pStyle w:val="Nessunaspaziatura"/>
        <w:jc w:val="both"/>
        <w:rPr>
          <w:b/>
          <w:sz w:val="32"/>
          <w:szCs w:val="32"/>
        </w:rPr>
      </w:pPr>
      <w:r>
        <w:rPr>
          <w:b/>
          <w:sz w:val="32"/>
          <w:szCs w:val="32"/>
        </w:rPr>
        <w:t>-</w:t>
      </w:r>
      <w:r w:rsidRPr="003F0CDA">
        <w:rPr>
          <w:b/>
          <w:sz w:val="32"/>
          <w:szCs w:val="32"/>
        </w:rPr>
        <w:t>Esame obiettivo e monitoraggio dei parametri vitali</w:t>
      </w:r>
    </w:p>
    <w:p w14:paraId="34ACB5FF" w14:textId="77777777" w:rsidR="00EB3C05" w:rsidRPr="00217B8D" w:rsidRDefault="003F0CDA" w:rsidP="00792965">
      <w:pPr>
        <w:pStyle w:val="Nessunaspaziatura"/>
        <w:jc w:val="both"/>
        <w:rPr>
          <w:sz w:val="32"/>
          <w:szCs w:val="32"/>
          <w:highlight w:val="yellow"/>
        </w:rPr>
      </w:pPr>
      <w:r>
        <w:rPr>
          <w:b/>
          <w:sz w:val="32"/>
          <w:szCs w:val="32"/>
        </w:rPr>
        <w:t>-</w:t>
      </w:r>
      <w:r w:rsidR="00EB3C05" w:rsidRPr="00217B8D">
        <w:rPr>
          <w:b/>
          <w:sz w:val="32"/>
          <w:szCs w:val="32"/>
          <w:highlight w:val="yellow"/>
        </w:rPr>
        <w:t>Ossigenoterapia</w:t>
      </w:r>
      <w:r w:rsidRPr="00217B8D">
        <w:rPr>
          <w:b/>
          <w:sz w:val="32"/>
          <w:szCs w:val="32"/>
          <w:highlight w:val="yellow"/>
        </w:rPr>
        <w:t xml:space="preserve"> </w:t>
      </w:r>
      <w:r w:rsidRPr="00217B8D">
        <w:rPr>
          <w:sz w:val="32"/>
          <w:szCs w:val="32"/>
          <w:highlight w:val="yellow"/>
        </w:rPr>
        <w:t>in caso di segni di dispnea o scompenso cardiaco</w:t>
      </w:r>
    </w:p>
    <w:p w14:paraId="60CECB1B" w14:textId="77777777" w:rsidR="003F0CDA" w:rsidRPr="00217B8D" w:rsidRDefault="003F0CDA" w:rsidP="00792965">
      <w:pPr>
        <w:pStyle w:val="Nessunaspaziatura"/>
        <w:jc w:val="both"/>
        <w:rPr>
          <w:sz w:val="32"/>
          <w:szCs w:val="32"/>
          <w:highlight w:val="yellow"/>
        </w:rPr>
      </w:pPr>
      <w:r w:rsidRPr="00217B8D">
        <w:rPr>
          <w:b/>
          <w:sz w:val="32"/>
          <w:szCs w:val="32"/>
          <w:highlight w:val="yellow"/>
        </w:rPr>
        <w:t>-ASA</w:t>
      </w:r>
      <w:r w:rsidR="00D71DFA" w:rsidRPr="00217B8D">
        <w:rPr>
          <w:sz w:val="32"/>
          <w:szCs w:val="32"/>
          <w:highlight w:val="yellow"/>
        </w:rPr>
        <w:t>, antiaggregante di prima scelta</w:t>
      </w:r>
      <w:r w:rsidRPr="00217B8D">
        <w:rPr>
          <w:sz w:val="32"/>
          <w:szCs w:val="32"/>
          <w:highlight w:val="yellow"/>
        </w:rPr>
        <w:t xml:space="preserve"> da somministrare il prima possibile</w:t>
      </w:r>
      <w:r>
        <w:rPr>
          <w:sz w:val="32"/>
          <w:szCs w:val="32"/>
        </w:rPr>
        <w:t xml:space="preserve"> </w:t>
      </w:r>
      <w:r w:rsidRPr="00217B8D">
        <w:rPr>
          <w:sz w:val="32"/>
          <w:szCs w:val="32"/>
          <w:highlight w:val="yellow"/>
        </w:rPr>
        <w:t>in dose carico(300mg)</w:t>
      </w:r>
    </w:p>
    <w:p w14:paraId="7852B1FB" w14:textId="77777777" w:rsidR="003F0CDA" w:rsidRDefault="003F0CDA" w:rsidP="00792965">
      <w:pPr>
        <w:pStyle w:val="Nessunaspaziatura"/>
        <w:jc w:val="both"/>
        <w:rPr>
          <w:sz w:val="32"/>
          <w:szCs w:val="32"/>
        </w:rPr>
      </w:pPr>
      <w:r w:rsidRPr="00217B8D">
        <w:rPr>
          <w:b/>
          <w:sz w:val="32"/>
          <w:szCs w:val="32"/>
          <w:highlight w:val="yellow"/>
        </w:rPr>
        <w:t xml:space="preserve">-Secondo </w:t>
      </w:r>
      <w:proofErr w:type="gramStart"/>
      <w:r w:rsidRPr="00217B8D">
        <w:rPr>
          <w:b/>
          <w:sz w:val="32"/>
          <w:szCs w:val="32"/>
          <w:highlight w:val="yellow"/>
        </w:rPr>
        <w:t>antiaggregante</w:t>
      </w:r>
      <w:r w:rsidRPr="00217B8D">
        <w:rPr>
          <w:sz w:val="32"/>
          <w:szCs w:val="32"/>
          <w:highlight w:val="yellow"/>
        </w:rPr>
        <w:t>(</w:t>
      </w:r>
      <w:proofErr w:type="spellStart"/>
      <w:proofErr w:type="gramEnd"/>
      <w:r w:rsidRPr="00217B8D">
        <w:rPr>
          <w:sz w:val="32"/>
          <w:szCs w:val="32"/>
          <w:highlight w:val="yellow"/>
        </w:rPr>
        <w:t>Prasugrel</w:t>
      </w:r>
      <w:proofErr w:type="spellEnd"/>
      <w:r w:rsidRPr="00217B8D">
        <w:rPr>
          <w:sz w:val="32"/>
          <w:szCs w:val="32"/>
          <w:highlight w:val="yellow"/>
        </w:rPr>
        <w:t xml:space="preserve"> o </w:t>
      </w:r>
      <w:proofErr w:type="spellStart"/>
      <w:r w:rsidRPr="00217B8D">
        <w:rPr>
          <w:sz w:val="32"/>
          <w:szCs w:val="32"/>
          <w:highlight w:val="yellow"/>
        </w:rPr>
        <w:t>Ticagrelor</w:t>
      </w:r>
      <w:proofErr w:type="spellEnd"/>
      <w:r w:rsidRPr="00217B8D">
        <w:rPr>
          <w:sz w:val="32"/>
          <w:szCs w:val="32"/>
          <w:highlight w:val="yellow"/>
        </w:rPr>
        <w:t xml:space="preserve"> o Clopidogrel)</w:t>
      </w:r>
    </w:p>
    <w:p w14:paraId="1782EEF6" w14:textId="77777777" w:rsidR="003F0CDA" w:rsidRPr="00217B8D" w:rsidRDefault="003F0CDA" w:rsidP="00792965">
      <w:pPr>
        <w:pStyle w:val="Nessunaspaziatura"/>
        <w:jc w:val="both"/>
        <w:rPr>
          <w:b/>
          <w:sz w:val="32"/>
          <w:szCs w:val="32"/>
          <w:highlight w:val="yellow"/>
        </w:rPr>
      </w:pPr>
      <w:r>
        <w:rPr>
          <w:b/>
          <w:sz w:val="32"/>
          <w:szCs w:val="32"/>
        </w:rPr>
        <w:t>-</w:t>
      </w:r>
      <w:r w:rsidRPr="00217B8D">
        <w:rPr>
          <w:b/>
          <w:sz w:val="32"/>
          <w:szCs w:val="32"/>
          <w:highlight w:val="yellow"/>
        </w:rPr>
        <w:t>Anticoagulazione</w:t>
      </w:r>
    </w:p>
    <w:p w14:paraId="151601C0" w14:textId="77777777" w:rsidR="003F0CDA" w:rsidRPr="00217B8D" w:rsidRDefault="003F0CDA" w:rsidP="00792965">
      <w:pPr>
        <w:pStyle w:val="Nessunaspaziatura"/>
        <w:jc w:val="both"/>
        <w:rPr>
          <w:sz w:val="32"/>
          <w:szCs w:val="32"/>
          <w:highlight w:val="yellow"/>
        </w:rPr>
      </w:pPr>
      <w:r w:rsidRPr="00217B8D">
        <w:rPr>
          <w:b/>
          <w:sz w:val="32"/>
          <w:szCs w:val="32"/>
          <w:highlight w:val="yellow"/>
        </w:rPr>
        <w:t xml:space="preserve">-Terapia del </w:t>
      </w:r>
      <w:proofErr w:type="gramStart"/>
      <w:r w:rsidRPr="00217B8D">
        <w:rPr>
          <w:b/>
          <w:sz w:val="32"/>
          <w:szCs w:val="32"/>
          <w:highlight w:val="yellow"/>
        </w:rPr>
        <w:t>dolore</w:t>
      </w:r>
      <w:r w:rsidRPr="00217B8D">
        <w:rPr>
          <w:sz w:val="32"/>
          <w:szCs w:val="32"/>
          <w:highlight w:val="yellow"/>
        </w:rPr>
        <w:t>(</w:t>
      </w:r>
      <w:proofErr w:type="gramEnd"/>
      <w:r w:rsidRPr="00217B8D">
        <w:rPr>
          <w:sz w:val="32"/>
          <w:szCs w:val="32"/>
          <w:highlight w:val="yellow"/>
        </w:rPr>
        <w:t>morfina con effetti antidolorifici, effetti ansiolitici, ipotensivi e riduce il precarico)</w:t>
      </w:r>
    </w:p>
    <w:p w14:paraId="084DE6F0" w14:textId="77777777" w:rsidR="003F0CDA" w:rsidRDefault="003F0CDA" w:rsidP="00792965">
      <w:pPr>
        <w:pStyle w:val="Nessunaspaziatura"/>
        <w:jc w:val="both"/>
        <w:rPr>
          <w:sz w:val="32"/>
          <w:szCs w:val="32"/>
        </w:rPr>
      </w:pPr>
      <w:r w:rsidRPr="00217B8D">
        <w:rPr>
          <w:b/>
          <w:sz w:val="32"/>
          <w:szCs w:val="32"/>
          <w:highlight w:val="yellow"/>
        </w:rPr>
        <w:t>-</w:t>
      </w:r>
      <w:proofErr w:type="gramStart"/>
      <w:r w:rsidRPr="00217B8D">
        <w:rPr>
          <w:b/>
          <w:sz w:val="32"/>
          <w:szCs w:val="32"/>
          <w:highlight w:val="yellow"/>
        </w:rPr>
        <w:t>Antianginosi</w:t>
      </w:r>
      <w:r w:rsidRPr="00217B8D">
        <w:rPr>
          <w:sz w:val="32"/>
          <w:szCs w:val="32"/>
          <w:highlight w:val="yellow"/>
        </w:rPr>
        <w:t>(</w:t>
      </w:r>
      <w:proofErr w:type="gramEnd"/>
      <w:r w:rsidRPr="00217B8D">
        <w:rPr>
          <w:sz w:val="32"/>
          <w:szCs w:val="32"/>
          <w:highlight w:val="yellow"/>
        </w:rPr>
        <w:t>nitroglicerina e/o betabloccanti)</w:t>
      </w:r>
    </w:p>
    <w:p w14:paraId="2FA143E7" w14:textId="77777777" w:rsidR="00D775DB" w:rsidRDefault="00D775DB" w:rsidP="00792965">
      <w:pPr>
        <w:pStyle w:val="Nessunaspaziatura"/>
        <w:jc w:val="both"/>
        <w:rPr>
          <w:sz w:val="32"/>
          <w:szCs w:val="32"/>
        </w:rPr>
      </w:pPr>
      <w:r w:rsidRPr="00D775DB">
        <w:rPr>
          <w:b/>
          <w:sz w:val="32"/>
          <w:szCs w:val="32"/>
        </w:rPr>
        <w:t>-</w:t>
      </w:r>
      <w:r w:rsidRPr="000F3BA0">
        <w:rPr>
          <w:b/>
          <w:sz w:val="32"/>
          <w:szCs w:val="32"/>
          <w:highlight w:val="yellow"/>
        </w:rPr>
        <w:t>Stabilizzazione emodinamica</w:t>
      </w:r>
      <w:r w:rsidR="00D71DFA" w:rsidRPr="000F3BA0">
        <w:rPr>
          <w:sz w:val="32"/>
          <w:szCs w:val="32"/>
          <w:highlight w:val="yellow"/>
        </w:rPr>
        <w:t xml:space="preserve">: in caso di ipotensione arteriosa si somministrano fluidi </w:t>
      </w:r>
      <w:proofErr w:type="spellStart"/>
      <w:r w:rsidR="00D71DFA" w:rsidRPr="000F3BA0">
        <w:rPr>
          <w:sz w:val="32"/>
          <w:szCs w:val="32"/>
          <w:highlight w:val="yellow"/>
        </w:rPr>
        <w:t>ev</w:t>
      </w:r>
      <w:proofErr w:type="spellEnd"/>
      <w:r w:rsidR="00D71DFA" w:rsidRPr="000F3BA0">
        <w:rPr>
          <w:sz w:val="32"/>
          <w:szCs w:val="32"/>
          <w:highlight w:val="yellow"/>
        </w:rPr>
        <w:t xml:space="preserve"> e se permane ipotensione si somministrano inotropi </w:t>
      </w:r>
      <w:proofErr w:type="gramStart"/>
      <w:r w:rsidR="00D71DFA" w:rsidRPr="000F3BA0">
        <w:rPr>
          <w:sz w:val="32"/>
          <w:szCs w:val="32"/>
          <w:highlight w:val="yellow"/>
        </w:rPr>
        <w:t>positivi(</w:t>
      </w:r>
      <w:proofErr w:type="gramEnd"/>
      <w:r w:rsidR="00D71DFA" w:rsidRPr="000F3BA0">
        <w:rPr>
          <w:sz w:val="32"/>
          <w:szCs w:val="32"/>
          <w:highlight w:val="yellow"/>
        </w:rPr>
        <w:t xml:space="preserve">dopamina e </w:t>
      </w:r>
      <w:proofErr w:type="spellStart"/>
      <w:r w:rsidR="00D71DFA" w:rsidRPr="000F3BA0">
        <w:rPr>
          <w:sz w:val="32"/>
          <w:szCs w:val="32"/>
          <w:highlight w:val="yellow"/>
        </w:rPr>
        <w:t>dobutamina</w:t>
      </w:r>
      <w:proofErr w:type="spellEnd"/>
      <w:r w:rsidR="00D71DFA" w:rsidRPr="000F3BA0">
        <w:rPr>
          <w:sz w:val="32"/>
          <w:szCs w:val="32"/>
          <w:highlight w:val="yellow"/>
        </w:rPr>
        <w:t>) sebbene incrementino il consumo miocardico di O2 e quindi aggravino il danno ischemico.</w:t>
      </w:r>
    </w:p>
    <w:p w14:paraId="58B6D008" w14:textId="77777777" w:rsidR="00D71DFA" w:rsidRDefault="00D71DFA" w:rsidP="00792965">
      <w:pPr>
        <w:pStyle w:val="Nessunaspaziatura"/>
        <w:jc w:val="both"/>
        <w:rPr>
          <w:sz w:val="32"/>
          <w:szCs w:val="32"/>
        </w:rPr>
      </w:pPr>
      <w:r>
        <w:rPr>
          <w:sz w:val="32"/>
          <w:szCs w:val="32"/>
        </w:rPr>
        <w:t>In caso di ipertensione si somministrano i nitrati</w:t>
      </w:r>
      <w:r w:rsidR="00E00CD2">
        <w:rPr>
          <w:sz w:val="32"/>
          <w:szCs w:val="32"/>
        </w:rPr>
        <w:t>.</w:t>
      </w:r>
    </w:p>
    <w:p w14:paraId="785797F2" w14:textId="77777777" w:rsidR="00732283" w:rsidRDefault="00732283" w:rsidP="00792965">
      <w:pPr>
        <w:pStyle w:val="Nessunaspaziatura"/>
        <w:jc w:val="both"/>
        <w:rPr>
          <w:sz w:val="32"/>
          <w:szCs w:val="32"/>
        </w:rPr>
      </w:pPr>
    </w:p>
    <w:p w14:paraId="536D2556" w14:textId="77777777" w:rsidR="00732283" w:rsidRDefault="00732283" w:rsidP="00792965">
      <w:pPr>
        <w:pStyle w:val="Nessunaspaziatura"/>
        <w:jc w:val="both"/>
        <w:rPr>
          <w:sz w:val="32"/>
          <w:szCs w:val="32"/>
        </w:rPr>
      </w:pPr>
    </w:p>
    <w:p w14:paraId="1D3E28FD" w14:textId="77777777" w:rsidR="00732283" w:rsidRPr="000F3BA0" w:rsidRDefault="00732283" w:rsidP="00792965">
      <w:pPr>
        <w:pStyle w:val="Nessunaspaziatura"/>
        <w:jc w:val="both"/>
        <w:rPr>
          <w:b/>
          <w:sz w:val="32"/>
          <w:szCs w:val="32"/>
          <w:highlight w:val="yellow"/>
        </w:rPr>
      </w:pPr>
      <w:r w:rsidRPr="000F3BA0">
        <w:rPr>
          <w:b/>
          <w:sz w:val="32"/>
          <w:szCs w:val="32"/>
          <w:highlight w:val="yellow"/>
        </w:rPr>
        <w:t>DISTURBI DEL RITMO</w:t>
      </w:r>
    </w:p>
    <w:p w14:paraId="74B73618" w14:textId="77777777" w:rsidR="00732283" w:rsidRPr="000F3BA0" w:rsidRDefault="00732283" w:rsidP="00792965">
      <w:pPr>
        <w:pStyle w:val="Nessunaspaziatura"/>
        <w:jc w:val="both"/>
        <w:rPr>
          <w:b/>
          <w:sz w:val="32"/>
          <w:szCs w:val="32"/>
          <w:highlight w:val="yellow"/>
        </w:rPr>
      </w:pPr>
    </w:p>
    <w:p w14:paraId="33A31BCC" w14:textId="77777777" w:rsidR="000A17CF" w:rsidRDefault="00732283" w:rsidP="00792965">
      <w:pPr>
        <w:pStyle w:val="Nessunaspaziatura"/>
        <w:jc w:val="both"/>
        <w:rPr>
          <w:sz w:val="32"/>
          <w:szCs w:val="32"/>
        </w:rPr>
      </w:pPr>
      <w:r w:rsidRPr="000F3BA0">
        <w:rPr>
          <w:b/>
          <w:sz w:val="32"/>
          <w:szCs w:val="32"/>
          <w:highlight w:val="yellow"/>
        </w:rPr>
        <w:t xml:space="preserve">BRADICARDIE: </w:t>
      </w:r>
      <w:r w:rsidRPr="000F3BA0">
        <w:rPr>
          <w:sz w:val="32"/>
          <w:szCs w:val="32"/>
          <w:highlight w:val="yellow"/>
        </w:rPr>
        <w:t xml:space="preserve">Si definisce bradicardia qualunque ritmo con frequenza </w:t>
      </w:r>
      <w:r w:rsidRPr="000F3BA0">
        <w:rPr>
          <w:b/>
          <w:sz w:val="32"/>
          <w:szCs w:val="32"/>
          <w:highlight w:val="yellow"/>
        </w:rPr>
        <w:t xml:space="preserve">inferiore </w:t>
      </w:r>
      <w:proofErr w:type="gramStart"/>
      <w:r w:rsidRPr="000F3BA0">
        <w:rPr>
          <w:b/>
          <w:sz w:val="32"/>
          <w:szCs w:val="32"/>
          <w:highlight w:val="yellow"/>
        </w:rPr>
        <w:t>a  60</w:t>
      </w:r>
      <w:proofErr w:type="gramEnd"/>
      <w:r w:rsidRPr="000F3BA0">
        <w:rPr>
          <w:b/>
          <w:sz w:val="32"/>
          <w:szCs w:val="32"/>
          <w:highlight w:val="yellow"/>
        </w:rPr>
        <w:t xml:space="preserve"> bpm</w:t>
      </w:r>
      <w:r w:rsidRPr="000F3BA0">
        <w:rPr>
          <w:sz w:val="32"/>
          <w:szCs w:val="32"/>
          <w:highlight w:val="yellow"/>
        </w:rPr>
        <w:t xml:space="preserve">. Si distingue una </w:t>
      </w:r>
      <w:r w:rsidRPr="000F3BA0">
        <w:rPr>
          <w:b/>
          <w:sz w:val="32"/>
          <w:szCs w:val="32"/>
          <w:highlight w:val="yellow"/>
        </w:rPr>
        <w:t>bradicardia sinusale</w:t>
      </w:r>
      <w:r w:rsidRPr="000F3BA0">
        <w:rPr>
          <w:sz w:val="32"/>
          <w:szCs w:val="32"/>
          <w:highlight w:val="yellow"/>
        </w:rPr>
        <w:t xml:space="preserve"> tipica di giovani </w:t>
      </w:r>
      <w:proofErr w:type="gramStart"/>
      <w:r w:rsidRPr="000F3BA0">
        <w:rPr>
          <w:sz w:val="32"/>
          <w:szCs w:val="32"/>
          <w:highlight w:val="yellow"/>
        </w:rPr>
        <w:t>sportivi(</w:t>
      </w:r>
      <w:proofErr w:type="gramEnd"/>
      <w:r w:rsidRPr="000F3BA0">
        <w:rPr>
          <w:sz w:val="32"/>
          <w:szCs w:val="32"/>
          <w:highlight w:val="yellow"/>
        </w:rPr>
        <w:t>ipertono vagale),pz in trattamento con farmaci che hanno effetto cronotropo negativo(b-bloccanti),pazienti anziani in cui oltre la bradicardia hanno anche episodi di tachicardia</w:t>
      </w:r>
      <w:r>
        <w:rPr>
          <w:sz w:val="32"/>
          <w:szCs w:val="32"/>
        </w:rPr>
        <w:t>(sindrome bradi-</w:t>
      </w:r>
      <w:proofErr w:type="spellStart"/>
      <w:r>
        <w:rPr>
          <w:sz w:val="32"/>
          <w:szCs w:val="32"/>
        </w:rPr>
        <w:t>tachi</w:t>
      </w:r>
      <w:proofErr w:type="spellEnd"/>
      <w:r w:rsidR="000A17CF">
        <w:rPr>
          <w:sz w:val="32"/>
          <w:szCs w:val="32"/>
        </w:rPr>
        <w:t xml:space="preserve"> o disfunzione del nodo del seno</w:t>
      </w:r>
      <w:r>
        <w:rPr>
          <w:sz w:val="32"/>
          <w:szCs w:val="32"/>
        </w:rPr>
        <w:t xml:space="preserve">) oppure in soggetti con patologie </w:t>
      </w:r>
      <w:proofErr w:type="spellStart"/>
      <w:r>
        <w:rPr>
          <w:sz w:val="32"/>
          <w:szCs w:val="32"/>
        </w:rPr>
        <w:t>extracardiache</w:t>
      </w:r>
      <w:proofErr w:type="spellEnd"/>
      <w:r>
        <w:rPr>
          <w:sz w:val="32"/>
          <w:szCs w:val="32"/>
        </w:rPr>
        <w:t xml:space="preserve"> che danno bradicardia (</w:t>
      </w:r>
      <w:proofErr w:type="spellStart"/>
      <w:r>
        <w:rPr>
          <w:sz w:val="32"/>
          <w:szCs w:val="32"/>
        </w:rPr>
        <w:t>es.ipotiroidismo</w:t>
      </w:r>
      <w:proofErr w:type="spellEnd"/>
      <w:r>
        <w:rPr>
          <w:sz w:val="32"/>
          <w:szCs w:val="32"/>
        </w:rPr>
        <w:t xml:space="preserve"> </w:t>
      </w:r>
      <w:proofErr w:type="spellStart"/>
      <w:r>
        <w:rPr>
          <w:sz w:val="32"/>
          <w:szCs w:val="32"/>
        </w:rPr>
        <w:t>ect</w:t>
      </w:r>
      <w:proofErr w:type="spellEnd"/>
      <w:r>
        <w:rPr>
          <w:sz w:val="32"/>
          <w:szCs w:val="32"/>
        </w:rPr>
        <w:t>).</w:t>
      </w:r>
    </w:p>
    <w:p w14:paraId="136E3C4D" w14:textId="77777777" w:rsidR="000A17CF" w:rsidRDefault="000A17CF" w:rsidP="00792965">
      <w:pPr>
        <w:pStyle w:val="Nessunaspaziatura"/>
        <w:jc w:val="both"/>
        <w:rPr>
          <w:sz w:val="32"/>
          <w:szCs w:val="32"/>
        </w:rPr>
      </w:pPr>
    </w:p>
    <w:p w14:paraId="070C0BA0" w14:textId="77777777" w:rsidR="000A17CF" w:rsidRDefault="000A17CF" w:rsidP="00792965">
      <w:pPr>
        <w:pStyle w:val="Nessunaspaziatura"/>
        <w:jc w:val="both"/>
        <w:rPr>
          <w:b/>
          <w:sz w:val="32"/>
          <w:szCs w:val="32"/>
        </w:rPr>
      </w:pPr>
      <w:r w:rsidRPr="000F3BA0">
        <w:rPr>
          <w:b/>
          <w:sz w:val="32"/>
          <w:szCs w:val="32"/>
          <w:highlight w:val="yellow"/>
        </w:rPr>
        <w:t>BLOCCHI ATRIO-VENTRICOLARI</w:t>
      </w:r>
    </w:p>
    <w:p w14:paraId="7426AEB2" w14:textId="77777777" w:rsidR="000A17CF" w:rsidRDefault="000A17CF" w:rsidP="00792965">
      <w:pPr>
        <w:pStyle w:val="Nessunaspaziatura"/>
        <w:jc w:val="both"/>
        <w:rPr>
          <w:b/>
          <w:sz w:val="32"/>
          <w:szCs w:val="32"/>
        </w:rPr>
      </w:pPr>
    </w:p>
    <w:p w14:paraId="0B08DE00" w14:textId="77777777" w:rsidR="000A17CF" w:rsidRPr="000F3BA0" w:rsidRDefault="000A17CF" w:rsidP="00792965">
      <w:pPr>
        <w:pStyle w:val="Nessunaspaziatura"/>
        <w:jc w:val="both"/>
        <w:rPr>
          <w:sz w:val="32"/>
          <w:szCs w:val="32"/>
          <w:highlight w:val="yellow"/>
        </w:rPr>
      </w:pPr>
      <w:r w:rsidRPr="000F3BA0">
        <w:rPr>
          <w:sz w:val="32"/>
          <w:szCs w:val="32"/>
          <w:highlight w:val="yellow"/>
        </w:rPr>
        <w:t>Nei blocchi atrio-ventricolari si verifica una discontinuità nella conduzione tra atrii e ventricoli</w:t>
      </w:r>
      <w:r w:rsidR="00D45B46" w:rsidRPr="000F3BA0">
        <w:rPr>
          <w:sz w:val="32"/>
          <w:szCs w:val="32"/>
          <w:highlight w:val="yellow"/>
        </w:rPr>
        <w:t xml:space="preserve"> la cui eziologia </w:t>
      </w:r>
      <w:proofErr w:type="spellStart"/>
      <w:r w:rsidR="00D45B46" w:rsidRPr="000F3BA0">
        <w:rPr>
          <w:sz w:val="32"/>
          <w:szCs w:val="32"/>
          <w:highlight w:val="yellow"/>
        </w:rPr>
        <w:t>puo’</w:t>
      </w:r>
      <w:proofErr w:type="spellEnd"/>
      <w:r w:rsidR="00D45B46" w:rsidRPr="000F3BA0">
        <w:rPr>
          <w:sz w:val="32"/>
          <w:szCs w:val="32"/>
          <w:highlight w:val="yellow"/>
        </w:rPr>
        <w:t xml:space="preserve"> essere </w:t>
      </w:r>
      <w:proofErr w:type="gramStart"/>
      <w:r w:rsidR="00D45B46" w:rsidRPr="000F3BA0">
        <w:rPr>
          <w:sz w:val="32"/>
          <w:szCs w:val="32"/>
          <w:highlight w:val="yellow"/>
        </w:rPr>
        <w:t>multipla(</w:t>
      </w:r>
      <w:proofErr w:type="spellStart"/>
      <w:proofErr w:type="gramEnd"/>
      <w:r w:rsidR="00D45B46" w:rsidRPr="000F3BA0">
        <w:rPr>
          <w:sz w:val="32"/>
          <w:szCs w:val="32"/>
          <w:highlight w:val="yellow"/>
        </w:rPr>
        <w:t>ipervagotonia</w:t>
      </w:r>
      <w:proofErr w:type="spellEnd"/>
      <w:r w:rsidR="00D45B46" w:rsidRPr="000F3BA0">
        <w:rPr>
          <w:sz w:val="32"/>
          <w:szCs w:val="32"/>
          <w:highlight w:val="yellow"/>
        </w:rPr>
        <w:t xml:space="preserve"> negli atleti, farmaci quali la digossina, beta-bloccanti o antagonisti del calcio, infarti inferiori che colpiscono il NAV)</w:t>
      </w:r>
    </w:p>
    <w:p w14:paraId="6E3958E0" w14:textId="77777777" w:rsidR="00897F9C" w:rsidRDefault="00D45B46" w:rsidP="00792965">
      <w:pPr>
        <w:pStyle w:val="Nessunaspaziatura"/>
        <w:jc w:val="both"/>
        <w:rPr>
          <w:sz w:val="32"/>
          <w:szCs w:val="32"/>
        </w:rPr>
      </w:pPr>
      <w:r w:rsidRPr="000F3BA0">
        <w:rPr>
          <w:sz w:val="32"/>
          <w:szCs w:val="32"/>
          <w:highlight w:val="yellow"/>
        </w:rPr>
        <w:t>Il BAV si distingue in tre gradi in relazione alla gravità:</w:t>
      </w:r>
    </w:p>
    <w:p w14:paraId="29137007" w14:textId="77777777" w:rsidR="00D45B46" w:rsidRDefault="00D45B46" w:rsidP="00792965">
      <w:pPr>
        <w:pStyle w:val="Nessunaspaziatura"/>
        <w:jc w:val="both"/>
        <w:rPr>
          <w:sz w:val="32"/>
          <w:szCs w:val="32"/>
        </w:rPr>
      </w:pPr>
      <w:r w:rsidRPr="000F3BA0">
        <w:rPr>
          <w:b/>
          <w:sz w:val="32"/>
          <w:szCs w:val="32"/>
          <w:highlight w:val="yellow"/>
        </w:rPr>
        <w:lastRenderedPageBreak/>
        <w:t>BAV di primo grado</w:t>
      </w:r>
      <w:r w:rsidR="001F125E" w:rsidRPr="000F3BA0">
        <w:rPr>
          <w:sz w:val="32"/>
          <w:szCs w:val="32"/>
          <w:highlight w:val="yellow"/>
        </w:rPr>
        <w:t>. T</w:t>
      </w:r>
      <w:r w:rsidR="00897F9C" w:rsidRPr="000F3BA0">
        <w:rPr>
          <w:sz w:val="32"/>
          <w:szCs w:val="32"/>
          <w:highlight w:val="yellow"/>
        </w:rPr>
        <w:t xml:space="preserve">utti gli impulsi atriali vengono condotti ai ventricoli con un ritardo e </w:t>
      </w:r>
      <w:proofErr w:type="spellStart"/>
      <w:r w:rsidR="00897F9C" w:rsidRPr="000F3BA0">
        <w:rPr>
          <w:sz w:val="32"/>
          <w:szCs w:val="32"/>
          <w:highlight w:val="yellow"/>
        </w:rPr>
        <w:t>cio’</w:t>
      </w:r>
      <w:proofErr w:type="spellEnd"/>
      <w:r w:rsidR="00897F9C" w:rsidRPr="000F3BA0">
        <w:rPr>
          <w:sz w:val="32"/>
          <w:szCs w:val="32"/>
          <w:highlight w:val="yellow"/>
        </w:rPr>
        <w:t xml:space="preserve"> si evidenzia con un intervallo PR&gt;0,2 secondi.</w:t>
      </w:r>
      <w:r w:rsidR="001F125E" w:rsidRPr="000F3BA0">
        <w:rPr>
          <w:sz w:val="32"/>
          <w:szCs w:val="32"/>
          <w:highlight w:val="yellow"/>
        </w:rPr>
        <w:t xml:space="preserve"> Non si tratta con pacemaker perché in genere è asintomatico.</w:t>
      </w:r>
    </w:p>
    <w:p w14:paraId="69BD90AF" w14:textId="77777777" w:rsidR="00871240" w:rsidRDefault="00871240" w:rsidP="00792965">
      <w:pPr>
        <w:pStyle w:val="Nessunaspaziatura"/>
        <w:jc w:val="both"/>
        <w:rPr>
          <w:sz w:val="32"/>
          <w:szCs w:val="32"/>
        </w:rPr>
      </w:pPr>
      <w:r>
        <w:rPr>
          <w:noProof/>
          <w:lang w:eastAsia="it-IT"/>
        </w:rPr>
        <w:drawing>
          <wp:inline distT="0" distB="0" distL="0" distR="0" wp14:anchorId="6E810BCF" wp14:editId="67AEE7ED">
            <wp:extent cx="6121399" cy="3057525"/>
            <wp:effectExtent l="0" t="0" r="0" b="0"/>
            <wp:docPr id="8" name="image" descr="http://slideplayer.it/slide/2484704/8/images/24/Blocco+A-V+di+primo+g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ideplayer.it/slide/2484704/8/images/24/Blocco+A-V+di+primo+gra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056891"/>
                    </a:xfrm>
                    <a:prstGeom prst="rect">
                      <a:avLst/>
                    </a:prstGeom>
                    <a:noFill/>
                    <a:ln>
                      <a:noFill/>
                    </a:ln>
                  </pic:spPr>
                </pic:pic>
              </a:graphicData>
            </a:graphic>
          </wp:inline>
        </w:drawing>
      </w:r>
    </w:p>
    <w:p w14:paraId="2864891B" w14:textId="77777777" w:rsidR="001F125E" w:rsidRDefault="001F125E" w:rsidP="00792965">
      <w:pPr>
        <w:pStyle w:val="Nessunaspaziatura"/>
        <w:jc w:val="both"/>
        <w:rPr>
          <w:sz w:val="32"/>
          <w:szCs w:val="32"/>
        </w:rPr>
      </w:pPr>
    </w:p>
    <w:p w14:paraId="33EC8A21" w14:textId="77777777" w:rsidR="00897F9C" w:rsidRPr="000F3BA0" w:rsidRDefault="00897F9C" w:rsidP="00792965">
      <w:pPr>
        <w:pStyle w:val="Nessunaspaziatura"/>
        <w:jc w:val="both"/>
        <w:rPr>
          <w:sz w:val="32"/>
          <w:szCs w:val="32"/>
          <w:highlight w:val="yellow"/>
        </w:rPr>
      </w:pPr>
      <w:r w:rsidRPr="000F3BA0">
        <w:rPr>
          <w:b/>
          <w:sz w:val="32"/>
          <w:szCs w:val="32"/>
          <w:highlight w:val="yellow"/>
        </w:rPr>
        <w:t>BAV di secondo grado</w:t>
      </w:r>
      <w:r w:rsidR="001F125E" w:rsidRPr="000F3BA0">
        <w:rPr>
          <w:b/>
          <w:sz w:val="32"/>
          <w:szCs w:val="32"/>
          <w:highlight w:val="yellow"/>
        </w:rPr>
        <w:t xml:space="preserve">. </w:t>
      </w:r>
      <w:r w:rsidR="001F125E" w:rsidRPr="000F3BA0">
        <w:rPr>
          <w:sz w:val="32"/>
          <w:szCs w:val="32"/>
          <w:highlight w:val="yellow"/>
        </w:rPr>
        <w:t>A</w:t>
      </w:r>
      <w:r w:rsidRPr="000F3BA0">
        <w:rPr>
          <w:sz w:val="32"/>
          <w:szCs w:val="32"/>
          <w:highlight w:val="yellow"/>
        </w:rPr>
        <w:t xml:space="preserve">lcuni impulsi atriali </w:t>
      </w:r>
      <w:r w:rsidR="001F125E" w:rsidRPr="000F3BA0">
        <w:rPr>
          <w:sz w:val="32"/>
          <w:szCs w:val="32"/>
          <w:highlight w:val="yellow"/>
        </w:rPr>
        <w:t>non vengono condotti ai ventricoli e si distinguono due tipi:</w:t>
      </w:r>
    </w:p>
    <w:p w14:paraId="147BEC1B" w14:textId="77777777" w:rsidR="001F125E" w:rsidRDefault="001F125E" w:rsidP="00792965">
      <w:pPr>
        <w:pStyle w:val="Nessunaspaziatura"/>
        <w:jc w:val="both"/>
        <w:rPr>
          <w:sz w:val="32"/>
          <w:szCs w:val="32"/>
        </w:rPr>
      </w:pPr>
      <w:r w:rsidRPr="000F3BA0">
        <w:rPr>
          <w:sz w:val="32"/>
          <w:szCs w:val="32"/>
          <w:highlight w:val="yellow"/>
        </w:rPr>
        <w:t xml:space="preserve">-MOBITZ 1 o </w:t>
      </w:r>
      <w:proofErr w:type="spellStart"/>
      <w:r w:rsidRPr="000F3BA0">
        <w:rPr>
          <w:sz w:val="32"/>
          <w:szCs w:val="32"/>
          <w:highlight w:val="yellow"/>
        </w:rPr>
        <w:t>WENCKEBACH:si</w:t>
      </w:r>
      <w:proofErr w:type="spellEnd"/>
      <w:r w:rsidRPr="000F3BA0">
        <w:rPr>
          <w:sz w:val="32"/>
          <w:szCs w:val="32"/>
          <w:highlight w:val="yellow"/>
        </w:rPr>
        <w:t xml:space="preserve"> ha un allungamento progressivo dell’intervallo PR fino a che una delle onde p non viene condotta al ventricolo</w:t>
      </w:r>
      <w:r>
        <w:rPr>
          <w:sz w:val="32"/>
          <w:szCs w:val="32"/>
        </w:rPr>
        <w:t xml:space="preserve"> e in tal caso si valuta impianto di PM se il paziente presenta dei sintomi.</w:t>
      </w:r>
    </w:p>
    <w:p w14:paraId="711D92A9" w14:textId="77777777" w:rsidR="00E00CD2" w:rsidRDefault="001F125E" w:rsidP="00792965">
      <w:pPr>
        <w:pStyle w:val="Nessunaspaziatura"/>
        <w:jc w:val="both"/>
        <w:rPr>
          <w:sz w:val="32"/>
          <w:szCs w:val="32"/>
        </w:rPr>
      </w:pPr>
      <w:r w:rsidRPr="000F3BA0">
        <w:rPr>
          <w:sz w:val="32"/>
          <w:szCs w:val="32"/>
          <w:highlight w:val="yellow"/>
        </w:rPr>
        <w:t xml:space="preserve">-MOBITZ 2:in questo caso abbiamo il blocco di conduzione di un’onda p senza pero che ci sia un allungamento precedente dell’intervallo PR. In </w:t>
      </w:r>
      <w:r w:rsidR="00012089" w:rsidRPr="000F3BA0">
        <w:rPr>
          <w:sz w:val="32"/>
          <w:szCs w:val="32"/>
          <w:highlight w:val="yellow"/>
        </w:rPr>
        <w:t>tali pazienti è opportuno impiantare un PM perché evolvono verso un blocco completo</w:t>
      </w:r>
      <w:r w:rsidR="00012089">
        <w:rPr>
          <w:sz w:val="32"/>
          <w:szCs w:val="32"/>
        </w:rPr>
        <w:t>.</w:t>
      </w:r>
    </w:p>
    <w:p w14:paraId="169048D8" w14:textId="77777777" w:rsidR="00E00CD2" w:rsidRDefault="00E00CD2" w:rsidP="00792965">
      <w:pPr>
        <w:pStyle w:val="Nessunaspaziatura"/>
        <w:jc w:val="both"/>
        <w:rPr>
          <w:sz w:val="32"/>
          <w:szCs w:val="32"/>
        </w:rPr>
      </w:pPr>
    </w:p>
    <w:p w14:paraId="38474C3A" w14:textId="77777777" w:rsidR="00E00CD2" w:rsidRDefault="00E00CD2" w:rsidP="00792965">
      <w:pPr>
        <w:pStyle w:val="Nessunaspaziatura"/>
        <w:jc w:val="both"/>
        <w:rPr>
          <w:sz w:val="32"/>
          <w:szCs w:val="32"/>
        </w:rPr>
      </w:pPr>
    </w:p>
    <w:p w14:paraId="22442B08" w14:textId="77777777" w:rsidR="00871240" w:rsidRDefault="00871240" w:rsidP="00792965">
      <w:pPr>
        <w:pStyle w:val="Nessunaspaziatura"/>
        <w:jc w:val="both"/>
        <w:rPr>
          <w:sz w:val="32"/>
          <w:szCs w:val="32"/>
        </w:rPr>
      </w:pPr>
      <w:r>
        <w:rPr>
          <w:noProof/>
          <w:lang w:eastAsia="it-IT"/>
        </w:rPr>
        <w:lastRenderedPageBreak/>
        <w:drawing>
          <wp:inline distT="0" distB="0" distL="0" distR="0" wp14:anchorId="3C04664F" wp14:editId="0FD5BE2B">
            <wp:extent cx="6121400" cy="2800350"/>
            <wp:effectExtent l="0" t="0" r="0" b="0"/>
            <wp:docPr id="9" name="image" descr="http://slideplayer.it/slide/1005444/3/images/32/BLOCCO+AV+SECONDO+GRADO+-+Mobit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ideplayer.it/slide/1005444/3/images/32/BLOCCO+AV+SECONDO+GRADO+-+Mobitz+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799769"/>
                    </a:xfrm>
                    <a:prstGeom prst="rect">
                      <a:avLst/>
                    </a:prstGeom>
                    <a:noFill/>
                    <a:ln>
                      <a:noFill/>
                    </a:ln>
                  </pic:spPr>
                </pic:pic>
              </a:graphicData>
            </a:graphic>
          </wp:inline>
        </w:drawing>
      </w:r>
    </w:p>
    <w:p w14:paraId="2C33A334" w14:textId="77777777" w:rsidR="00012089" w:rsidRDefault="00012089" w:rsidP="00792965">
      <w:pPr>
        <w:pStyle w:val="Nessunaspaziatura"/>
        <w:jc w:val="both"/>
        <w:rPr>
          <w:sz w:val="32"/>
          <w:szCs w:val="32"/>
        </w:rPr>
      </w:pPr>
    </w:p>
    <w:p w14:paraId="5408DECD" w14:textId="77777777" w:rsidR="00012089" w:rsidRDefault="00012089" w:rsidP="00792965">
      <w:pPr>
        <w:pStyle w:val="Nessunaspaziatura"/>
        <w:jc w:val="both"/>
        <w:rPr>
          <w:sz w:val="32"/>
          <w:szCs w:val="32"/>
        </w:rPr>
      </w:pPr>
      <w:r w:rsidRPr="000F3BA0">
        <w:rPr>
          <w:b/>
          <w:sz w:val="32"/>
          <w:szCs w:val="32"/>
          <w:highlight w:val="yellow"/>
        </w:rPr>
        <w:t>BAV di terzo grado</w:t>
      </w:r>
      <w:r w:rsidRPr="000F3BA0">
        <w:rPr>
          <w:sz w:val="32"/>
          <w:szCs w:val="32"/>
          <w:highlight w:val="yellow"/>
        </w:rPr>
        <w:t>. Si verifica una dissociazione atrio-</w:t>
      </w:r>
      <w:proofErr w:type="gramStart"/>
      <w:r w:rsidRPr="000F3BA0">
        <w:rPr>
          <w:sz w:val="32"/>
          <w:szCs w:val="32"/>
          <w:highlight w:val="yellow"/>
        </w:rPr>
        <w:t>ventricolare</w:t>
      </w:r>
      <w:r>
        <w:rPr>
          <w:sz w:val="32"/>
          <w:szCs w:val="32"/>
        </w:rPr>
        <w:t>(</w:t>
      </w:r>
      <w:proofErr w:type="gramEnd"/>
      <w:r>
        <w:rPr>
          <w:sz w:val="32"/>
          <w:szCs w:val="32"/>
        </w:rPr>
        <w:t xml:space="preserve">atri e ventricoli vengono controllati da </w:t>
      </w:r>
      <w:proofErr w:type="spellStart"/>
      <w:r>
        <w:rPr>
          <w:sz w:val="32"/>
          <w:szCs w:val="32"/>
        </w:rPr>
        <w:t>segnapassi</w:t>
      </w:r>
      <w:proofErr w:type="spellEnd"/>
      <w:r>
        <w:rPr>
          <w:sz w:val="32"/>
          <w:szCs w:val="32"/>
        </w:rPr>
        <w:t xml:space="preserve"> diversi) </w:t>
      </w:r>
      <w:r w:rsidRPr="000F3BA0">
        <w:rPr>
          <w:sz w:val="32"/>
          <w:szCs w:val="32"/>
          <w:highlight w:val="yellow"/>
        </w:rPr>
        <w:t xml:space="preserve">con una labilità del ritmo ventricolare che </w:t>
      </w:r>
      <w:proofErr w:type="spellStart"/>
      <w:r w:rsidRPr="000F3BA0">
        <w:rPr>
          <w:sz w:val="32"/>
          <w:szCs w:val="32"/>
          <w:highlight w:val="yellow"/>
        </w:rPr>
        <w:t>puo’</w:t>
      </w:r>
      <w:proofErr w:type="spellEnd"/>
      <w:r w:rsidRPr="000F3BA0">
        <w:rPr>
          <w:sz w:val="32"/>
          <w:szCs w:val="32"/>
          <w:highlight w:val="yellow"/>
        </w:rPr>
        <w:t xml:space="preserve"> arrestarsi in maniera repentina.</w:t>
      </w:r>
      <w:r w:rsidR="006E0125" w:rsidRPr="000F3BA0">
        <w:rPr>
          <w:sz w:val="32"/>
          <w:szCs w:val="32"/>
          <w:highlight w:val="yellow"/>
        </w:rPr>
        <w:t xml:space="preserve"> </w:t>
      </w:r>
      <w:r w:rsidRPr="000F3BA0">
        <w:rPr>
          <w:sz w:val="32"/>
          <w:szCs w:val="32"/>
          <w:highlight w:val="yellow"/>
        </w:rPr>
        <w:t xml:space="preserve">In acuto si possono utilizzare atropina o </w:t>
      </w:r>
      <w:proofErr w:type="spellStart"/>
      <w:r w:rsidRPr="000F3BA0">
        <w:rPr>
          <w:sz w:val="32"/>
          <w:szCs w:val="32"/>
          <w:highlight w:val="yellow"/>
        </w:rPr>
        <w:t>isoproterenolo</w:t>
      </w:r>
      <w:proofErr w:type="spellEnd"/>
      <w:r w:rsidRPr="000F3BA0">
        <w:rPr>
          <w:sz w:val="32"/>
          <w:szCs w:val="32"/>
          <w:highlight w:val="yellow"/>
        </w:rPr>
        <w:t xml:space="preserve"> anche se si deve impiantare prima un Pm temporaneo e poi quello definitivo.</w:t>
      </w:r>
    </w:p>
    <w:p w14:paraId="7358414D" w14:textId="77777777" w:rsidR="00871240" w:rsidRDefault="00871240" w:rsidP="00792965">
      <w:pPr>
        <w:pStyle w:val="Nessunaspaziatura"/>
        <w:jc w:val="both"/>
        <w:rPr>
          <w:sz w:val="32"/>
          <w:szCs w:val="32"/>
        </w:rPr>
      </w:pPr>
      <w:r>
        <w:rPr>
          <w:noProof/>
          <w:lang w:eastAsia="it-IT"/>
        </w:rPr>
        <w:drawing>
          <wp:inline distT="0" distB="0" distL="0" distR="0" wp14:anchorId="15ED2674" wp14:editId="45E8F7C6">
            <wp:extent cx="6120130" cy="2370643"/>
            <wp:effectExtent l="0" t="0" r="0" b="0"/>
            <wp:docPr id="10" name="Immagine 10"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sualizza immagine di orig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370643"/>
                    </a:xfrm>
                    <a:prstGeom prst="rect">
                      <a:avLst/>
                    </a:prstGeom>
                    <a:noFill/>
                    <a:ln>
                      <a:noFill/>
                    </a:ln>
                  </pic:spPr>
                </pic:pic>
              </a:graphicData>
            </a:graphic>
          </wp:inline>
        </w:drawing>
      </w:r>
    </w:p>
    <w:p w14:paraId="1BCE1738" w14:textId="77777777" w:rsidR="00012089" w:rsidRDefault="00012089" w:rsidP="00792965">
      <w:pPr>
        <w:pStyle w:val="Nessunaspaziatura"/>
        <w:jc w:val="both"/>
        <w:rPr>
          <w:sz w:val="32"/>
          <w:szCs w:val="32"/>
        </w:rPr>
      </w:pPr>
    </w:p>
    <w:p w14:paraId="4C5D76B7" w14:textId="77777777" w:rsidR="00012089" w:rsidRDefault="00012089" w:rsidP="00792965">
      <w:pPr>
        <w:pStyle w:val="Nessunaspaziatura"/>
        <w:jc w:val="both"/>
        <w:rPr>
          <w:sz w:val="32"/>
          <w:szCs w:val="32"/>
        </w:rPr>
      </w:pPr>
    </w:p>
    <w:p w14:paraId="38A02D3D" w14:textId="77777777" w:rsidR="00012089" w:rsidRPr="000F3BA0" w:rsidRDefault="00012089" w:rsidP="00792965">
      <w:pPr>
        <w:pStyle w:val="Nessunaspaziatura"/>
        <w:jc w:val="both"/>
        <w:rPr>
          <w:sz w:val="32"/>
          <w:szCs w:val="32"/>
          <w:highlight w:val="yellow"/>
        </w:rPr>
      </w:pPr>
      <w:r w:rsidRPr="000F3BA0">
        <w:rPr>
          <w:b/>
          <w:sz w:val="32"/>
          <w:szCs w:val="32"/>
          <w:highlight w:val="yellow"/>
        </w:rPr>
        <w:t>TACHICARDIE</w:t>
      </w:r>
      <w:r w:rsidR="00F45DFB" w:rsidRPr="000F3BA0">
        <w:rPr>
          <w:b/>
          <w:sz w:val="32"/>
          <w:szCs w:val="32"/>
          <w:highlight w:val="yellow"/>
        </w:rPr>
        <w:t xml:space="preserve">. </w:t>
      </w:r>
      <w:r w:rsidR="00F45DFB" w:rsidRPr="000F3BA0">
        <w:rPr>
          <w:sz w:val="32"/>
          <w:szCs w:val="32"/>
          <w:highlight w:val="yellow"/>
        </w:rPr>
        <w:t xml:space="preserve">Si definisce tachicardia un ritmo cardiaco con frequenza </w:t>
      </w:r>
      <w:r w:rsidR="00F45DFB" w:rsidRPr="000F3BA0">
        <w:rPr>
          <w:b/>
          <w:sz w:val="32"/>
          <w:szCs w:val="32"/>
          <w:highlight w:val="yellow"/>
        </w:rPr>
        <w:t>superiore a 100bpm</w:t>
      </w:r>
      <w:r w:rsidR="00842200" w:rsidRPr="000F3BA0">
        <w:rPr>
          <w:b/>
          <w:sz w:val="32"/>
          <w:szCs w:val="32"/>
          <w:highlight w:val="yellow"/>
        </w:rPr>
        <w:t>.</w:t>
      </w:r>
      <w:r w:rsidR="00842200" w:rsidRPr="000F3BA0">
        <w:rPr>
          <w:sz w:val="32"/>
          <w:szCs w:val="32"/>
          <w:highlight w:val="yellow"/>
        </w:rPr>
        <w:t>Si distinguono:</w:t>
      </w:r>
    </w:p>
    <w:p w14:paraId="73F44011" w14:textId="77777777" w:rsidR="00F45DFB" w:rsidRDefault="009B068B" w:rsidP="00792965">
      <w:pPr>
        <w:pStyle w:val="Nessunaspaziatura"/>
        <w:jc w:val="both"/>
        <w:rPr>
          <w:sz w:val="32"/>
          <w:szCs w:val="32"/>
        </w:rPr>
      </w:pPr>
      <w:r w:rsidRPr="000F3BA0">
        <w:rPr>
          <w:b/>
          <w:sz w:val="32"/>
          <w:szCs w:val="32"/>
          <w:highlight w:val="yellow"/>
        </w:rPr>
        <w:t>1)</w:t>
      </w:r>
      <w:r w:rsidR="00F45DFB" w:rsidRPr="000F3BA0">
        <w:rPr>
          <w:b/>
          <w:sz w:val="32"/>
          <w:szCs w:val="32"/>
          <w:highlight w:val="yellow"/>
        </w:rPr>
        <w:t>-</w:t>
      </w:r>
      <w:r w:rsidR="005E0A87" w:rsidRPr="000F3BA0">
        <w:rPr>
          <w:b/>
          <w:sz w:val="32"/>
          <w:szCs w:val="32"/>
          <w:highlight w:val="yellow"/>
        </w:rPr>
        <w:t xml:space="preserve">tachicardie a QRS stretto(durata&lt;a 120 </w:t>
      </w:r>
      <w:proofErr w:type="spellStart"/>
      <w:r w:rsidR="005E0A87" w:rsidRPr="000F3BA0">
        <w:rPr>
          <w:b/>
          <w:sz w:val="32"/>
          <w:szCs w:val="32"/>
          <w:highlight w:val="yellow"/>
        </w:rPr>
        <w:t>msec</w:t>
      </w:r>
      <w:proofErr w:type="spellEnd"/>
      <w:r w:rsidR="005E0A87" w:rsidRPr="000F3BA0">
        <w:rPr>
          <w:b/>
          <w:sz w:val="32"/>
          <w:szCs w:val="32"/>
          <w:highlight w:val="yellow"/>
        </w:rPr>
        <w:t xml:space="preserve">) </w:t>
      </w:r>
      <w:r w:rsidR="008B76D2" w:rsidRPr="000F3BA0">
        <w:rPr>
          <w:sz w:val="32"/>
          <w:szCs w:val="32"/>
          <w:highlight w:val="yellow"/>
        </w:rPr>
        <w:t xml:space="preserve">come le </w:t>
      </w:r>
      <w:r w:rsidR="008B76D2" w:rsidRPr="000F3BA0">
        <w:rPr>
          <w:b/>
          <w:sz w:val="32"/>
          <w:szCs w:val="32"/>
          <w:highlight w:val="yellow"/>
        </w:rPr>
        <w:t>tachicardie sinusali</w:t>
      </w:r>
      <w:r w:rsidR="008B76D2" w:rsidRPr="000F3BA0">
        <w:rPr>
          <w:sz w:val="32"/>
          <w:szCs w:val="32"/>
          <w:highlight w:val="yellow"/>
        </w:rPr>
        <w:t xml:space="preserve">(frequente, causata da febbre, anemia, ipossia </w:t>
      </w:r>
      <w:proofErr w:type="spellStart"/>
      <w:r w:rsidR="008B76D2" w:rsidRPr="000F3BA0">
        <w:rPr>
          <w:sz w:val="32"/>
          <w:szCs w:val="32"/>
          <w:highlight w:val="yellow"/>
        </w:rPr>
        <w:t>ect</w:t>
      </w:r>
      <w:proofErr w:type="spellEnd"/>
      <w:r w:rsidR="008B76D2" w:rsidRPr="000F3BA0">
        <w:rPr>
          <w:sz w:val="32"/>
          <w:szCs w:val="32"/>
          <w:highlight w:val="yellow"/>
        </w:rPr>
        <w:t>) in cui applicando alcune manovre vagali(massaggio del seno carotideo/Valsalva)si ottiene una riduzione graduale ma transitoria della frequenza)</w:t>
      </w:r>
      <w:r w:rsidR="006E0125" w:rsidRPr="000F3BA0">
        <w:rPr>
          <w:sz w:val="32"/>
          <w:szCs w:val="32"/>
          <w:highlight w:val="yellow"/>
        </w:rPr>
        <w:t xml:space="preserve"> il </w:t>
      </w:r>
      <w:r w:rsidR="006E0125" w:rsidRPr="000F3BA0">
        <w:rPr>
          <w:b/>
          <w:sz w:val="32"/>
          <w:szCs w:val="32"/>
          <w:highlight w:val="yellow"/>
        </w:rPr>
        <w:t>flutter atriale</w:t>
      </w:r>
      <w:r w:rsidR="0014640F" w:rsidRPr="000F3BA0">
        <w:rPr>
          <w:sz w:val="32"/>
          <w:szCs w:val="32"/>
          <w:highlight w:val="yellow"/>
        </w:rPr>
        <w:t>(tachiaritmia caratterizzata da onde regolari di</w:t>
      </w:r>
      <w:r w:rsidR="0014640F">
        <w:rPr>
          <w:sz w:val="32"/>
          <w:szCs w:val="32"/>
        </w:rPr>
        <w:t xml:space="preserve"> </w:t>
      </w:r>
      <w:r w:rsidR="0014640F" w:rsidRPr="000F3BA0">
        <w:rPr>
          <w:sz w:val="32"/>
          <w:szCs w:val="32"/>
          <w:highlight w:val="yellow"/>
        </w:rPr>
        <w:lastRenderedPageBreak/>
        <w:t xml:space="preserve">attività atriali, generalmente a 300 bpm con morfologia a </w:t>
      </w:r>
      <w:r w:rsidR="0014640F" w:rsidRPr="000F3BA0">
        <w:rPr>
          <w:b/>
          <w:sz w:val="32"/>
          <w:szCs w:val="32"/>
          <w:highlight w:val="yellow"/>
        </w:rPr>
        <w:t xml:space="preserve">denti di sega </w:t>
      </w:r>
      <w:r w:rsidR="0014640F" w:rsidRPr="000F3BA0">
        <w:rPr>
          <w:sz w:val="32"/>
          <w:szCs w:val="32"/>
          <w:highlight w:val="yellow"/>
        </w:rPr>
        <w:t xml:space="preserve">il cui trattamento </w:t>
      </w:r>
      <w:proofErr w:type="spellStart"/>
      <w:r w:rsidR="0014640F" w:rsidRPr="000F3BA0">
        <w:rPr>
          <w:sz w:val="32"/>
          <w:szCs w:val="32"/>
          <w:highlight w:val="yellow"/>
        </w:rPr>
        <w:t>piu’</w:t>
      </w:r>
      <w:proofErr w:type="spellEnd"/>
      <w:r w:rsidR="0014640F" w:rsidRPr="000F3BA0">
        <w:rPr>
          <w:sz w:val="32"/>
          <w:szCs w:val="32"/>
          <w:highlight w:val="yellow"/>
        </w:rPr>
        <w:t xml:space="preserve"> efficace è </w:t>
      </w:r>
      <w:r w:rsidR="00842200" w:rsidRPr="000F3BA0">
        <w:rPr>
          <w:sz w:val="32"/>
          <w:szCs w:val="32"/>
          <w:highlight w:val="yellow"/>
        </w:rPr>
        <w:t xml:space="preserve">la cardioversione elettrica, </w:t>
      </w:r>
      <w:r w:rsidR="00842200" w:rsidRPr="000F3BA0">
        <w:rPr>
          <w:b/>
          <w:sz w:val="32"/>
          <w:szCs w:val="32"/>
          <w:highlight w:val="yellow"/>
        </w:rPr>
        <w:t>tachicardia parossistica sopraventricolare(TPSV)</w:t>
      </w:r>
      <w:r w:rsidR="00F7332D" w:rsidRPr="000F3BA0">
        <w:rPr>
          <w:sz w:val="32"/>
          <w:szCs w:val="32"/>
          <w:highlight w:val="yellow"/>
        </w:rPr>
        <w:t>i cui meccanismi sono un rientro nodale nel 60% dei casi o una via accessoria(Wolff-Parkinson-White) nel 40%.</w:t>
      </w:r>
    </w:p>
    <w:p w14:paraId="7C4AD43E" w14:textId="77777777" w:rsidR="00F7332D" w:rsidRDefault="00F7332D" w:rsidP="00792965">
      <w:pPr>
        <w:pStyle w:val="Nessunaspaziatura"/>
        <w:jc w:val="both"/>
        <w:rPr>
          <w:sz w:val="32"/>
          <w:szCs w:val="32"/>
        </w:rPr>
      </w:pPr>
    </w:p>
    <w:p w14:paraId="5DBD4954" w14:textId="77777777" w:rsidR="00F7332D" w:rsidRPr="00CC6856" w:rsidRDefault="00F7332D" w:rsidP="00792965">
      <w:pPr>
        <w:pStyle w:val="Nessunaspaziatura"/>
        <w:jc w:val="both"/>
        <w:rPr>
          <w:b/>
          <w:sz w:val="32"/>
          <w:szCs w:val="32"/>
        </w:rPr>
      </w:pPr>
      <w:r w:rsidRPr="00BC5DF1">
        <w:rPr>
          <w:b/>
          <w:sz w:val="32"/>
          <w:szCs w:val="32"/>
          <w:highlight w:val="yellow"/>
        </w:rPr>
        <w:t>FIBRILLAZIONE ATRIALE</w:t>
      </w:r>
    </w:p>
    <w:p w14:paraId="41B310A1" w14:textId="77777777" w:rsidR="00534CBC" w:rsidRDefault="00534CBC" w:rsidP="00792965">
      <w:pPr>
        <w:pStyle w:val="Nessunaspaziatura"/>
        <w:jc w:val="both"/>
        <w:rPr>
          <w:sz w:val="32"/>
          <w:szCs w:val="32"/>
        </w:rPr>
      </w:pPr>
    </w:p>
    <w:p w14:paraId="0D91C6A9" w14:textId="77777777" w:rsidR="00534CBC" w:rsidRDefault="00534CBC" w:rsidP="00792965">
      <w:pPr>
        <w:pStyle w:val="Nessunaspaziatura"/>
        <w:jc w:val="both"/>
        <w:rPr>
          <w:sz w:val="32"/>
          <w:szCs w:val="32"/>
        </w:rPr>
      </w:pPr>
      <w:r>
        <w:rPr>
          <w:noProof/>
          <w:lang w:eastAsia="it-IT"/>
        </w:rPr>
        <w:drawing>
          <wp:inline distT="0" distB="0" distL="0" distR="0" wp14:anchorId="15763349" wp14:editId="729A2E84">
            <wp:extent cx="6120130" cy="3442573"/>
            <wp:effectExtent l="0" t="0" r="0" b="5715"/>
            <wp:docPr id="6" name="image" descr="https://geekymedics.com/wp-content/uploads/2011/02/P-W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geekymedics.com/wp-content/uploads/2011/02/P-WAV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14:paraId="2C7EF087" w14:textId="77777777" w:rsidR="00F7332D" w:rsidRDefault="00F7332D" w:rsidP="00792965">
      <w:pPr>
        <w:pStyle w:val="Nessunaspaziatura"/>
        <w:jc w:val="both"/>
        <w:rPr>
          <w:sz w:val="32"/>
          <w:szCs w:val="32"/>
        </w:rPr>
      </w:pPr>
      <w:r>
        <w:rPr>
          <w:sz w:val="32"/>
          <w:szCs w:val="32"/>
        </w:rPr>
        <w:t xml:space="preserve">Aritmia </w:t>
      </w:r>
      <w:proofErr w:type="spellStart"/>
      <w:r>
        <w:rPr>
          <w:sz w:val="32"/>
          <w:szCs w:val="32"/>
        </w:rPr>
        <w:t>piu’</w:t>
      </w:r>
      <w:proofErr w:type="spellEnd"/>
      <w:r w:rsidR="0008464E">
        <w:rPr>
          <w:sz w:val="32"/>
          <w:szCs w:val="32"/>
        </w:rPr>
        <w:t xml:space="preserve"> </w:t>
      </w:r>
      <w:r>
        <w:rPr>
          <w:sz w:val="32"/>
          <w:szCs w:val="32"/>
        </w:rPr>
        <w:t xml:space="preserve">frequente che </w:t>
      </w:r>
      <w:proofErr w:type="spellStart"/>
      <w:r>
        <w:rPr>
          <w:sz w:val="32"/>
          <w:szCs w:val="32"/>
        </w:rPr>
        <w:t>puo’</w:t>
      </w:r>
      <w:proofErr w:type="spellEnd"/>
      <w:r>
        <w:rPr>
          <w:sz w:val="32"/>
          <w:szCs w:val="32"/>
        </w:rPr>
        <w:t xml:space="preserve"> comparire in pazienti con valvulopatie mitraliche, ipossia, ipercapnia, tireotossicosi, intossicazione etilica</w:t>
      </w:r>
      <w:r w:rsidR="003B3C0F">
        <w:rPr>
          <w:sz w:val="32"/>
          <w:szCs w:val="32"/>
        </w:rPr>
        <w:t>.</w:t>
      </w:r>
      <w:r w:rsidR="0008464E">
        <w:rPr>
          <w:sz w:val="32"/>
          <w:szCs w:val="32"/>
        </w:rPr>
        <w:t xml:space="preserve"> </w:t>
      </w:r>
      <w:proofErr w:type="gramStart"/>
      <w:r w:rsidR="003B3C0F" w:rsidRPr="00BC5DF1">
        <w:rPr>
          <w:sz w:val="32"/>
          <w:szCs w:val="32"/>
          <w:highlight w:val="yellow"/>
        </w:rPr>
        <w:t>E’</w:t>
      </w:r>
      <w:proofErr w:type="gramEnd"/>
      <w:r w:rsidR="003B3C0F" w:rsidRPr="00BC5DF1">
        <w:rPr>
          <w:sz w:val="32"/>
          <w:szCs w:val="32"/>
          <w:highlight w:val="yellow"/>
        </w:rPr>
        <w:t xml:space="preserve"> caratterizzata clinicamente dalla assenza di contrazione atriale efficace con perdita del contributo atriale al riempimento ventricolare causando ipotensione,</w:t>
      </w:r>
      <w:r w:rsidR="0008464E" w:rsidRPr="00BC5DF1">
        <w:rPr>
          <w:sz w:val="32"/>
          <w:szCs w:val="32"/>
          <w:highlight w:val="yellow"/>
        </w:rPr>
        <w:t xml:space="preserve"> </w:t>
      </w:r>
      <w:r w:rsidR="003B3C0F" w:rsidRPr="00BC5DF1">
        <w:rPr>
          <w:sz w:val="32"/>
          <w:szCs w:val="32"/>
          <w:highlight w:val="yellow"/>
        </w:rPr>
        <w:t xml:space="preserve">sincope o insufficienza cardiaca. </w:t>
      </w:r>
      <w:proofErr w:type="spellStart"/>
      <w:r w:rsidR="003B3C0F" w:rsidRPr="00BC5DF1">
        <w:rPr>
          <w:sz w:val="32"/>
          <w:szCs w:val="32"/>
          <w:highlight w:val="yellow"/>
        </w:rPr>
        <w:t>Poichè</w:t>
      </w:r>
      <w:proofErr w:type="spellEnd"/>
      <w:r w:rsidR="003B3C0F" w:rsidRPr="00BC5DF1">
        <w:rPr>
          <w:sz w:val="32"/>
          <w:szCs w:val="32"/>
          <w:highlight w:val="yellow"/>
        </w:rPr>
        <w:t xml:space="preserve"> si verifica una stasi di sangue a livello dell’atrio sinistro, legata alla contrazione caotica,</w:t>
      </w:r>
      <w:r w:rsidR="0008464E" w:rsidRPr="00BC5DF1">
        <w:rPr>
          <w:sz w:val="32"/>
          <w:szCs w:val="32"/>
          <w:highlight w:val="yellow"/>
        </w:rPr>
        <w:t xml:space="preserve"> </w:t>
      </w:r>
      <w:r w:rsidR="003B3C0F" w:rsidRPr="00BC5DF1">
        <w:rPr>
          <w:sz w:val="32"/>
          <w:szCs w:val="32"/>
          <w:highlight w:val="yellow"/>
        </w:rPr>
        <w:t xml:space="preserve">si possono verificare embolismi </w:t>
      </w:r>
      <w:proofErr w:type="gramStart"/>
      <w:r w:rsidR="003B3C0F" w:rsidRPr="00BC5DF1">
        <w:rPr>
          <w:sz w:val="32"/>
          <w:szCs w:val="32"/>
          <w:highlight w:val="yellow"/>
        </w:rPr>
        <w:t>sistemici(</w:t>
      </w:r>
      <w:proofErr w:type="gramEnd"/>
      <w:r w:rsidR="003B3C0F" w:rsidRPr="00BC5DF1">
        <w:rPr>
          <w:sz w:val="32"/>
          <w:szCs w:val="32"/>
          <w:highlight w:val="yellow"/>
        </w:rPr>
        <w:t>encefalo in primis).</w:t>
      </w:r>
    </w:p>
    <w:p w14:paraId="1CDE2830" w14:textId="77777777" w:rsidR="003B3C0F" w:rsidRDefault="003B3C0F" w:rsidP="00792965">
      <w:pPr>
        <w:pStyle w:val="Nessunaspaziatura"/>
        <w:jc w:val="both"/>
        <w:rPr>
          <w:sz w:val="32"/>
          <w:szCs w:val="32"/>
        </w:rPr>
      </w:pPr>
      <w:proofErr w:type="spellStart"/>
      <w:r w:rsidRPr="00BC5DF1">
        <w:rPr>
          <w:sz w:val="32"/>
          <w:szCs w:val="32"/>
          <w:highlight w:val="yellow"/>
        </w:rPr>
        <w:t>All’ecg</w:t>
      </w:r>
      <w:proofErr w:type="spellEnd"/>
      <w:r w:rsidRPr="00BC5DF1">
        <w:rPr>
          <w:sz w:val="32"/>
          <w:szCs w:val="32"/>
          <w:highlight w:val="yellow"/>
        </w:rPr>
        <w:t xml:space="preserve"> abbiamo attività atriale caotica con assenza di onde p sostituite da onde f con una frequenza compresa tra 350-600 bpm e risposta ventricolare irregolare.</w:t>
      </w:r>
      <w:r>
        <w:rPr>
          <w:sz w:val="32"/>
          <w:szCs w:val="32"/>
        </w:rPr>
        <w:t xml:space="preserve"> </w:t>
      </w:r>
      <w:r w:rsidRPr="00BC5DF1">
        <w:rPr>
          <w:sz w:val="32"/>
          <w:szCs w:val="32"/>
          <w:highlight w:val="yellow"/>
        </w:rPr>
        <w:t xml:space="preserve">Il comportamento da attuare consiste nel </w:t>
      </w:r>
      <w:r w:rsidRPr="00BC5DF1">
        <w:rPr>
          <w:b/>
          <w:sz w:val="32"/>
          <w:szCs w:val="32"/>
          <w:highlight w:val="yellow"/>
        </w:rPr>
        <w:t>ripristinare</w:t>
      </w:r>
      <w:r w:rsidRPr="009B068B">
        <w:rPr>
          <w:b/>
          <w:sz w:val="32"/>
          <w:szCs w:val="32"/>
        </w:rPr>
        <w:t xml:space="preserve"> il ritmo sinusale mediante cardioversione elettrica o farmacologica </w:t>
      </w:r>
      <w:r>
        <w:rPr>
          <w:sz w:val="32"/>
          <w:szCs w:val="32"/>
        </w:rPr>
        <w:t xml:space="preserve">in relazione alla databilità della </w:t>
      </w:r>
      <w:proofErr w:type="gramStart"/>
      <w:r>
        <w:rPr>
          <w:sz w:val="32"/>
          <w:szCs w:val="32"/>
        </w:rPr>
        <w:t>FA(</w:t>
      </w:r>
      <w:proofErr w:type="gramEnd"/>
      <w:r>
        <w:rPr>
          <w:sz w:val="32"/>
          <w:szCs w:val="32"/>
        </w:rPr>
        <w:t>se insorta da meno di 48 in un cuore sano si fa cardioversione elettrica</w:t>
      </w:r>
      <w:r w:rsidR="009B068B">
        <w:rPr>
          <w:sz w:val="32"/>
          <w:szCs w:val="32"/>
        </w:rPr>
        <w:t xml:space="preserve"> altrimenti si utilizzano il </w:t>
      </w:r>
      <w:proofErr w:type="spellStart"/>
      <w:r w:rsidR="009B068B">
        <w:rPr>
          <w:sz w:val="32"/>
          <w:szCs w:val="32"/>
        </w:rPr>
        <w:t>Propafenone</w:t>
      </w:r>
      <w:proofErr w:type="spellEnd"/>
      <w:r w:rsidR="009B068B">
        <w:rPr>
          <w:sz w:val="32"/>
          <w:szCs w:val="32"/>
        </w:rPr>
        <w:t xml:space="preserve"> o la </w:t>
      </w:r>
      <w:proofErr w:type="spellStart"/>
      <w:r w:rsidR="009B068B">
        <w:rPr>
          <w:sz w:val="32"/>
          <w:szCs w:val="32"/>
        </w:rPr>
        <w:t>Flecainide</w:t>
      </w:r>
      <w:proofErr w:type="spellEnd"/>
      <w:r>
        <w:rPr>
          <w:sz w:val="32"/>
          <w:szCs w:val="32"/>
        </w:rPr>
        <w:t>)</w:t>
      </w:r>
      <w:r w:rsidR="0008464E" w:rsidRPr="00BC5DF1">
        <w:rPr>
          <w:sz w:val="32"/>
          <w:szCs w:val="32"/>
          <w:highlight w:val="yellow"/>
        </w:rPr>
        <w:t>,</w:t>
      </w:r>
      <w:r w:rsidR="0008464E" w:rsidRPr="00BC5DF1">
        <w:rPr>
          <w:b/>
          <w:sz w:val="32"/>
          <w:szCs w:val="32"/>
          <w:highlight w:val="yellow"/>
        </w:rPr>
        <w:t>controllo della frequenza ventricolare</w:t>
      </w:r>
      <w:r w:rsidR="0008464E" w:rsidRPr="00BC5DF1">
        <w:rPr>
          <w:sz w:val="32"/>
          <w:szCs w:val="32"/>
          <w:highlight w:val="yellow"/>
        </w:rPr>
        <w:t xml:space="preserve"> con </w:t>
      </w:r>
      <w:r w:rsidR="0008464E" w:rsidRPr="00BC5DF1">
        <w:rPr>
          <w:sz w:val="32"/>
          <w:szCs w:val="32"/>
          <w:highlight w:val="yellow"/>
        </w:rPr>
        <w:lastRenderedPageBreak/>
        <w:t>digossina(</w:t>
      </w:r>
      <w:proofErr w:type="spellStart"/>
      <w:r w:rsidR="0008464E" w:rsidRPr="00BC5DF1">
        <w:rPr>
          <w:sz w:val="32"/>
          <w:szCs w:val="32"/>
          <w:highlight w:val="yellow"/>
        </w:rPr>
        <w:t>Lanoxin</w:t>
      </w:r>
      <w:proofErr w:type="spellEnd"/>
      <w:r w:rsidR="0008464E" w:rsidRPr="00BC5DF1">
        <w:rPr>
          <w:sz w:val="32"/>
          <w:szCs w:val="32"/>
          <w:highlight w:val="yellow"/>
        </w:rPr>
        <w:t xml:space="preserve">),beta-bloccanti o calcio-antagonisti  e occorre attuare una </w:t>
      </w:r>
      <w:r w:rsidR="0008464E" w:rsidRPr="00BC5DF1">
        <w:rPr>
          <w:b/>
          <w:sz w:val="32"/>
          <w:szCs w:val="32"/>
          <w:highlight w:val="yellow"/>
        </w:rPr>
        <w:t>prevenzione dell’embolia sistemica</w:t>
      </w:r>
      <w:r w:rsidR="0008464E" w:rsidRPr="00BC5DF1">
        <w:rPr>
          <w:sz w:val="32"/>
          <w:szCs w:val="32"/>
          <w:highlight w:val="yellow"/>
        </w:rPr>
        <w:t xml:space="preserve">(CHADS-VASC SCORE) con anticoagulanti orali. </w:t>
      </w:r>
      <w:r w:rsidR="0008464E" w:rsidRPr="00BC5DF1">
        <w:rPr>
          <w:b/>
          <w:sz w:val="32"/>
          <w:szCs w:val="32"/>
          <w:highlight w:val="yellow"/>
        </w:rPr>
        <w:t>In caso di cardiopatia strutturale</w:t>
      </w:r>
      <w:r w:rsidR="0008464E" w:rsidRPr="00BC5DF1">
        <w:rPr>
          <w:sz w:val="32"/>
          <w:szCs w:val="32"/>
          <w:highlight w:val="yellow"/>
        </w:rPr>
        <w:t xml:space="preserve"> si utilizzano farmaci di classe III come l</w:t>
      </w:r>
      <w:r w:rsidR="0008464E" w:rsidRPr="00BC5DF1">
        <w:rPr>
          <w:b/>
          <w:sz w:val="32"/>
          <w:szCs w:val="32"/>
          <w:highlight w:val="yellow"/>
        </w:rPr>
        <w:t>’</w:t>
      </w:r>
      <w:proofErr w:type="spellStart"/>
      <w:r w:rsidR="0008464E" w:rsidRPr="00BC5DF1">
        <w:rPr>
          <w:b/>
          <w:sz w:val="32"/>
          <w:szCs w:val="32"/>
          <w:highlight w:val="yellow"/>
        </w:rPr>
        <w:t>amiodarone</w:t>
      </w:r>
      <w:proofErr w:type="spellEnd"/>
      <w:r w:rsidR="0008464E" w:rsidRPr="00BC5DF1">
        <w:rPr>
          <w:sz w:val="32"/>
          <w:szCs w:val="32"/>
          <w:highlight w:val="yellow"/>
        </w:rPr>
        <w:t>.</w:t>
      </w:r>
      <w:r w:rsidR="0008464E">
        <w:rPr>
          <w:sz w:val="32"/>
          <w:szCs w:val="32"/>
        </w:rPr>
        <w:t xml:space="preserve"> Nei pazienti in cui c’è indicazione alla anticoagulazione ma non possono </w:t>
      </w:r>
      <w:r w:rsidR="009B068B">
        <w:rPr>
          <w:sz w:val="32"/>
          <w:szCs w:val="32"/>
        </w:rPr>
        <w:t xml:space="preserve">farla perché contrindicata si </w:t>
      </w:r>
      <w:proofErr w:type="spellStart"/>
      <w:r w:rsidR="009B068B">
        <w:rPr>
          <w:sz w:val="32"/>
          <w:szCs w:val="32"/>
        </w:rPr>
        <w:t>puo</w:t>
      </w:r>
      <w:r w:rsidR="00F8644C">
        <w:rPr>
          <w:sz w:val="32"/>
          <w:szCs w:val="32"/>
        </w:rPr>
        <w:t>’</w:t>
      </w:r>
      <w:proofErr w:type="spellEnd"/>
      <w:r w:rsidR="009B068B">
        <w:rPr>
          <w:sz w:val="32"/>
          <w:szCs w:val="32"/>
        </w:rPr>
        <w:t xml:space="preserve"> impiantare un dispositivo percutaneo che chiuda l’auricola </w:t>
      </w:r>
      <w:proofErr w:type="gramStart"/>
      <w:r w:rsidR="009B068B">
        <w:rPr>
          <w:sz w:val="32"/>
          <w:szCs w:val="32"/>
        </w:rPr>
        <w:t>sinistra(</w:t>
      </w:r>
      <w:proofErr w:type="gramEnd"/>
      <w:r w:rsidR="009B068B">
        <w:rPr>
          <w:sz w:val="32"/>
          <w:szCs w:val="32"/>
        </w:rPr>
        <w:t>sito da cui partono i trombi).</w:t>
      </w:r>
    </w:p>
    <w:p w14:paraId="11B8754F" w14:textId="77777777" w:rsidR="00F8644C" w:rsidRDefault="009B068B" w:rsidP="00792965">
      <w:pPr>
        <w:pStyle w:val="Nessunaspaziatura"/>
        <w:jc w:val="both"/>
        <w:rPr>
          <w:sz w:val="32"/>
          <w:szCs w:val="32"/>
        </w:rPr>
      </w:pPr>
      <w:r w:rsidRPr="00BC5DF1">
        <w:rPr>
          <w:b/>
          <w:sz w:val="32"/>
          <w:szCs w:val="32"/>
          <w:highlight w:val="yellow"/>
        </w:rPr>
        <w:t>-2)</w:t>
      </w:r>
      <w:r w:rsidR="003B3C0F" w:rsidRPr="00BC5DF1">
        <w:rPr>
          <w:b/>
          <w:sz w:val="32"/>
          <w:szCs w:val="32"/>
          <w:highlight w:val="yellow"/>
        </w:rPr>
        <w:t xml:space="preserve"> </w:t>
      </w:r>
      <w:r w:rsidRPr="00BC5DF1">
        <w:rPr>
          <w:b/>
          <w:sz w:val="32"/>
          <w:szCs w:val="32"/>
          <w:highlight w:val="yellow"/>
        </w:rPr>
        <w:t>tachicardie a QRS largo</w:t>
      </w:r>
      <w:r w:rsidR="003204D3" w:rsidRPr="00BC5DF1">
        <w:rPr>
          <w:b/>
          <w:sz w:val="32"/>
          <w:szCs w:val="32"/>
          <w:highlight w:val="yellow"/>
        </w:rPr>
        <w:t>(&gt;120</w:t>
      </w:r>
      <w:proofErr w:type="gramStart"/>
      <w:r w:rsidR="003204D3" w:rsidRPr="00BC5DF1">
        <w:rPr>
          <w:b/>
          <w:sz w:val="32"/>
          <w:szCs w:val="32"/>
          <w:highlight w:val="yellow"/>
        </w:rPr>
        <w:t>msec)</w:t>
      </w:r>
      <w:r w:rsidR="0021035A" w:rsidRPr="00BC5DF1">
        <w:rPr>
          <w:sz w:val="32"/>
          <w:szCs w:val="32"/>
          <w:highlight w:val="yellow"/>
        </w:rPr>
        <w:t>come</w:t>
      </w:r>
      <w:proofErr w:type="gramEnd"/>
      <w:r w:rsidR="0021035A" w:rsidRPr="00BC5DF1">
        <w:rPr>
          <w:sz w:val="32"/>
          <w:szCs w:val="32"/>
          <w:highlight w:val="yellow"/>
        </w:rPr>
        <w:t xml:space="preserve"> la </w:t>
      </w:r>
      <w:r w:rsidR="0021035A" w:rsidRPr="00BC5DF1">
        <w:rPr>
          <w:b/>
          <w:sz w:val="32"/>
          <w:szCs w:val="32"/>
          <w:highlight w:val="yellow"/>
        </w:rPr>
        <w:t>tachicardia ventricolare</w:t>
      </w:r>
      <w:r w:rsidR="0021035A" w:rsidRPr="00BC5DF1">
        <w:rPr>
          <w:sz w:val="32"/>
          <w:szCs w:val="32"/>
          <w:highlight w:val="yellow"/>
        </w:rPr>
        <w:t xml:space="preserve">(presenza di almeno 3 battiti con frequenza superiore a 100 bpm).Tra le tachicardie ventricolari abbiamo la </w:t>
      </w:r>
      <w:r w:rsidR="0021035A" w:rsidRPr="00BC5DF1">
        <w:rPr>
          <w:b/>
          <w:sz w:val="32"/>
          <w:szCs w:val="32"/>
          <w:highlight w:val="yellow"/>
        </w:rPr>
        <w:t>TORSIONE DI PUNTA</w:t>
      </w:r>
      <w:r w:rsidR="004C0087" w:rsidRPr="00BC5DF1">
        <w:rPr>
          <w:b/>
          <w:sz w:val="32"/>
          <w:szCs w:val="32"/>
          <w:highlight w:val="yellow"/>
        </w:rPr>
        <w:t xml:space="preserve">: </w:t>
      </w:r>
      <w:r w:rsidR="004C0087" w:rsidRPr="00BC5DF1">
        <w:rPr>
          <w:sz w:val="32"/>
          <w:szCs w:val="32"/>
          <w:highlight w:val="yellow"/>
        </w:rPr>
        <w:t xml:space="preserve">si verifica nel </w:t>
      </w:r>
      <w:r w:rsidR="00F8644C" w:rsidRPr="00BC5DF1">
        <w:rPr>
          <w:sz w:val="32"/>
          <w:szCs w:val="32"/>
          <w:highlight w:val="yellow"/>
        </w:rPr>
        <w:t xml:space="preserve">contesto della sindrome del QT lungo che </w:t>
      </w:r>
      <w:proofErr w:type="spellStart"/>
      <w:r w:rsidR="00F8644C" w:rsidRPr="00BC5DF1">
        <w:rPr>
          <w:sz w:val="32"/>
          <w:szCs w:val="32"/>
          <w:highlight w:val="yellow"/>
        </w:rPr>
        <w:t>puo’essere</w:t>
      </w:r>
      <w:proofErr w:type="spellEnd"/>
      <w:r w:rsidR="00F8644C" w:rsidRPr="00BC5DF1">
        <w:rPr>
          <w:sz w:val="32"/>
          <w:szCs w:val="32"/>
          <w:highlight w:val="yellow"/>
        </w:rPr>
        <w:t xml:space="preserve"> congenita o acquisita.</w:t>
      </w:r>
      <w:r w:rsidR="00F8644C">
        <w:rPr>
          <w:sz w:val="32"/>
          <w:szCs w:val="32"/>
        </w:rPr>
        <w:t xml:space="preserve"> Si </w:t>
      </w:r>
      <w:proofErr w:type="spellStart"/>
      <w:r w:rsidR="00F8644C">
        <w:rPr>
          <w:sz w:val="32"/>
          <w:szCs w:val="32"/>
        </w:rPr>
        <w:t>puo’</w:t>
      </w:r>
      <w:proofErr w:type="spellEnd"/>
      <w:r w:rsidR="00F8644C">
        <w:rPr>
          <w:sz w:val="32"/>
          <w:szCs w:val="32"/>
        </w:rPr>
        <w:t xml:space="preserve"> manifestare con sincope o morte improvvisa. </w:t>
      </w:r>
      <w:proofErr w:type="spellStart"/>
      <w:r w:rsidR="00F8644C">
        <w:rPr>
          <w:sz w:val="32"/>
          <w:szCs w:val="32"/>
        </w:rPr>
        <w:t>All’ecg</w:t>
      </w:r>
      <w:proofErr w:type="spellEnd"/>
      <w:r w:rsidR="00F8644C">
        <w:rPr>
          <w:sz w:val="32"/>
          <w:szCs w:val="32"/>
        </w:rPr>
        <w:t xml:space="preserve"> vi è tachicardia con QRS largo che cambia asse e morfologia ruotando attorno alla linea di base. Se siamo di fronte ad un QT acquisito occorre eliminare le cause scatenanti mentre in quelli congeniti i beta-bloccanti possono essere utili, sebbene occorra considerare la necessità di impiantare un defibrillatore </w:t>
      </w:r>
      <w:proofErr w:type="gramStart"/>
      <w:r w:rsidR="00F8644C">
        <w:rPr>
          <w:sz w:val="32"/>
          <w:szCs w:val="32"/>
        </w:rPr>
        <w:t>cardiaco(</w:t>
      </w:r>
      <w:proofErr w:type="gramEnd"/>
      <w:r w:rsidR="00F8644C">
        <w:rPr>
          <w:sz w:val="32"/>
          <w:szCs w:val="32"/>
        </w:rPr>
        <w:t>ICD).</w:t>
      </w:r>
    </w:p>
    <w:p w14:paraId="6C791031" w14:textId="77777777" w:rsidR="00534CBC" w:rsidRDefault="00534CBC" w:rsidP="00792965">
      <w:pPr>
        <w:pStyle w:val="Nessunaspaziatura"/>
        <w:jc w:val="both"/>
        <w:rPr>
          <w:sz w:val="32"/>
          <w:szCs w:val="32"/>
        </w:rPr>
      </w:pPr>
      <w:r>
        <w:rPr>
          <w:noProof/>
          <w:lang w:eastAsia="it-IT"/>
        </w:rPr>
        <w:drawing>
          <wp:inline distT="0" distB="0" distL="0" distR="0" wp14:anchorId="1FF7643C" wp14:editId="70CD0306">
            <wp:extent cx="6115050" cy="3457575"/>
            <wp:effectExtent l="0" t="0" r="0" b="9525"/>
            <wp:docPr id="7" name="image" descr="http://slideplayer.it/slide/937439/2/images/31/Torsione+di+punta+criteri+E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ideplayer.it/slide/937439/2/images/31/Torsione+di+punta+criteri+EC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1" cy="3460448"/>
                    </a:xfrm>
                    <a:prstGeom prst="rect">
                      <a:avLst/>
                    </a:prstGeom>
                    <a:noFill/>
                    <a:ln>
                      <a:noFill/>
                    </a:ln>
                  </pic:spPr>
                </pic:pic>
              </a:graphicData>
            </a:graphic>
          </wp:inline>
        </w:drawing>
      </w:r>
    </w:p>
    <w:p w14:paraId="7B6F265A" w14:textId="77777777" w:rsidR="00534CBC" w:rsidRDefault="00534CBC" w:rsidP="00792965">
      <w:pPr>
        <w:pStyle w:val="Nessunaspaziatura"/>
        <w:jc w:val="both"/>
        <w:rPr>
          <w:sz w:val="32"/>
          <w:szCs w:val="32"/>
        </w:rPr>
      </w:pPr>
    </w:p>
    <w:p w14:paraId="721F42F4" w14:textId="77777777" w:rsidR="00F7332D" w:rsidRPr="004C0087" w:rsidRDefault="00F8644C" w:rsidP="00792965">
      <w:pPr>
        <w:pStyle w:val="Nessunaspaziatura"/>
        <w:jc w:val="both"/>
        <w:rPr>
          <w:sz w:val="32"/>
          <w:szCs w:val="32"/>
        </w:rPr>
      </w:pPr>
      <w:r w:rsidRPr="00BC5DF1">
        <w:rPr>
          <w:sz w:val="32"/>
          <w:szCs w:val="32"/>
          <w:highlight w:val="yellow"/>
        </w:rPr>
        <w:lastRenderedPageBreak/>
        <w:t xml:space="preserve">Infine la </w:t>
      </w:r>
      <w:r w:rsidRPr="00BC5DF1">
        <w:rPr>
          <w:b/>
          <w:sz w:val="32"/>
          <w:szCs w:val="32"/>
          <w:highlight w:val="yellow"/>
        </w:rPr>
        <w:t>FIBRILLAZIONE VENTRICOLARE</w:t>
      </w:r>
      <w:r w:rsidRPr="00BC5DF1">
        <w:rPr>
          <w:sz w:val="32"/>
          <w:szCs w:val="32"/>
          <w:highlight w:val="yellow"/>
        </w:rPr>
        <w:t>:</w:t>
      </w:r>
      <w:r>
        <w:rPr>
          <w:sz w:val="32"/>
          <w:szCs w:val="32"/>
        </w:rPr>
        <w:t xml:space="preserve"> </w:t>
      </w:r>
      <w:r w:rsidR="008D1EEF">
        <w:rPr>
          <w:noProof/>
          <w:lang w:eastAsia="it-IT"/>
        </w:rPr>
        <w:drawing>
          <wp:inline distT="0" distB="0" distL="0" distR="0" wp14:anchorId="03F9E3FC" wp14:editId="24ABF61E">
            <wp:extent cx="6120130" cy="4080087"/>
            <wp:effectExtent l="0" t="0" r="0" b="0"/>
            <wp:docPr id="5" name="Immagine 5"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izza immagine di orig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r>
        <w:rPr>
          <w:sz w:val="32"/>
          <w:szCs w:val="32"/>
        </w:rPr>
        <w:t xml:space="preserve"> </w:t>
      </w:r>
      <w:r w:rsidR="004C0087">
        <w:rPr>
          <w:sz w:val="32"/>
          <w:szCs w:val="32"/>
        </w:rPr>
        <w:t xml:space="preserve"> </w:t>
      </w:r>
    </w:p>
    <w:p w14:paraId="34587903" w14:textId="77777777" w:rsidR="00F45DFB" w:rsidRDefault="00F45DFB" w:rsidP="00792965">
      <w:pPr>
        <w:pStyle w:val="Nessunaspaziatura"/>
        <w:jc w:val="both"/>
        <w:rPr>
          <w:b/>
          <w:sz w:val="32"/>
          <w:szCs w:val="32"/>
        </w:rPr>
      </w:pPr>
    </w:p>
    <w:p w14:paraId="412730FF" w14:textId="77777777" w:rsidR="00F45DFB" w:rsidRDefault="00F45DFB" w:rsidP="00792965">
      <w:pPr>
        <w:pStyle w:val="Nessunaspaziatura"/>
        <w:jc w:val="both"/>
        <w:rPr>
          <w:b/>
          <w:sz w:val="32"/>
          <w:szCs w:val="32"/>
        </w:rPr>
      </w:pPr>
    </w:p>
    <w:p w14:paraId="178F765D" w14:textId="77777777" w:rsidR="00012089" w:rsidRPr="00030427" w:rsidRDefault="00012089" w:rsidP="00792965">
      <w:pPr>
        <w:pStyle w:val="Nessunaspaziatura"/>
        <w:jc w:val="both"/>
        <w:rPr>
          <w:sz w:val="32"/>
          <w:szCs w:val="32"/>
        </w:rPr>
      </w:pPr>
    </w:p>
    <w:p w14:paraId="75BC8B73" w14:textId="77777777" w:rsidR="00012089" w:rsidRPr="00FC4370" w:rsidRDefault="00012089" w:rsidP="00792965">
      <w:pPr>
        <w:pStyle w:val="Nessunaspaziatura"/>
        <w:jc w:val="both"/>
        <w:rPr>
          <w:sz w:val="32"/>
          <w:szCs w:val="32"/>
          <w:highlight w:val="yellow"/>
        </w:rPr>
      </w:pPr>
      <w:r w:rsidRPr="00FC4370">
        <w:rPr>
          <w:sz w:val="32"/>
          <w:szCs w:val="32"/>
          <w:highlight w:val="yellow"/>
        </w:rPr>
        <w:t xml:space="preserve">Le </w:t>
      </w:r>
      <w:r w:rsidRPr="00FC4370">
        <w:rPr>
          <w:b/>
          <w:sz w:val="32"/>
          <w:szCs w:val="32"/>
          <w:highlight w:val="yellow"/>
        </w:rPr>
        <w:t>extrasistoli</w:t>
      </w:r>
      <w:r w:rsidRPr="00FC4370">
        <w:rPr>
          <w:sz w:val="32"/>
          <w:szCs w:val="32"/>
          <w:highlight w:val="yellow"/>
        </w:rPr>
        <w:t xml:space="preserve"> sono battiti prematuri rispetto al battito normale </w:t>
      </w:r>
      <w:proofErr w:type="gramStart"/>
      <w:r w:rsidRPr="00FC4370">
        <w:rPr>
          <w:sz w:val="32"/>
          <w:szCs w:val="32"/>
          <w:highlight w:val="yellow"/>
        </w:rPr>
        <w:t>ed</w:t>
      </w:r>
      <w:proofErr w:type="gramEnd"/>
      <w:r w:rsidRPr="00FC4370">
        <w:rPr>
          <w:sz w:val="32"/>
          <w:szCs w:val="32"/>
          <w:highlight w:val="yellow"/>
        </w:rPr>
        <w:t xml:space="preserve"> ii funzione della loro sede di origine possono essere </w:t>
      </w:r>
      <w:r w:rsidR="00B05638" w:rsidRPr="00FC4370">
        <w:rPr>
          <w:b/>
          <w:sz w:val="32"/>
          <w:szCs w:val="32"/>
          <w:highlight w:val="yellow"/>
        </w:rPr>
        <w:t>extrasistoli atriali, giunzionali o ventricolari</w:t>
      </w:r>
      <w:r w:rsidR="00B05638" w:rsidRPr="00B05638">
        <w:rPr>
          <w:b/>
          <w:sz w:val="32"/>
          <w:szCs w:val="32"/>
        </w:rPr>
        <w:t>.</w:t>
      </w:r>
      <w:r w:rsidR="00B05638">
        <w:rPr>
          <w:sz w:val="32"/>
          <w:szCs w:val="32"/>
        </w:rPr>
        <w:t xml:space="preserve"> Quelle </w:t>
      </w:r>
      <w:r w:rsidR="00B05638" w:rsidRPr="00030427">
        <w:rPr>
          <w:b/>
          <w:sz w:val="32"/>
          <w:szCs w:val="32"/>
        </w:rPr>
        <w:t>atriali</w:t>
      </w:r>
      <w:r w:rsidR="00B05638">
        <w:rPr>
          <w:sz w:val="32"/>
          <w:szCs w:val="32"/>
        </w:rPr>
        <w:t xml:space="preserve"> </w:t>
      </w:r>
      <w:proofErr w:type="spellStart"/>
      <w:r w:rsidR="00B05638">
        <w:rPr>
          <w:sz w:val="32"/>
          <w:szCs w:val="32"/>
        </w:rPr>
        <w:t>all’ecg</w:t>
      </w:r>
      <w:proofErr w:type="spellEnd"/>
      <w:r w:rsidR="00B05638">
        <w:rPr>
          <w:sz w:val="32"/>
          <w:szCs w:val="32"/>
        </w:rPr>
        <w:t xml:space="preserve"> si evidenziano come battiti prematuri con </w:t>
      </w:r>
      <w:proofErr w:type="gramStart"/>
      <w:r w:rsidR="00B05638">
        <w:rPr>
          <w:sz w:val="32"/>
          <w:szCs w:val="32"/>
        </w:rPr>
        <w:t>un’ onda</w:t>
      </w:r>
      <w:proofErr w:type="gramEnd"/>
      <w:r w:rsidR="00B05638">
        <w:rPr>
          <w:sz w:val="32"/>
          <w:szCs w:val="32"/>
        </w:rPr>
        <w:t xml:space="preserve"> p precoce con morfologia diversa rispetto alla classica p sinusale seguita da un QRS con morfologia simile a quello di base. </w:t>
      </w:r>
      <w:r w:rsidR="00B05638" w:rsidRPr="00FC4370">
        <w:rPr>
          <w:sz w:val="32"/>
          <w:szCs w:val="32"/>
          <w:highlight w:val="yellow"/>
        </w:rPr>
        <w:t>La caratteristica principale è che nella maggioranza dei casi sono seguite da una pausa che</w:t>
      </w:r>
      <w:r w:rsidR="00B05638" w:rsidRPr="00FC4370">
        <w:rPr>
          <w:b/>
          <w:sz w:val="32"/>
          <w:szCs w:val="32"/>
          <w:highlight w:val="yellow"/>
        </w:rPr>
        <w:t xml:space="preserve"> non è compensatoria</w:t>
      </w:r>
      <w:r w:rsidR="00030427" w:rsidRPr="00FC4370">
        <w:rPr>
          <w:b/>
          <w:sz w:val="32"/>
          <w:szCs w:val="32"/>
          <w:highlight w:val="yellow"/>
        </w:rPr>
        <w:t xml:space="preserve">. </w:t>
      </w:r>
      <w:r w:rsidR="00030427" w:rsidRPr="00FC4370">
        <w:rPr>
          <w:sz w:val="32"/>
          <w:szCs w:val="32"/>
          <w:highlight w:val="yellow"/>
        </w:rPr>
        <w:t xml:space="preserve">Non richiedono terapia, se sintomatiche beta-bloccante o ablazione del focus ectopico. </w:t>
      </w:r>
    </w:p>
    <w:p w14:paraId="5D3EA76C" w14:textId="77777777" w:rsidR="00030427" w:rsidRDefault="00030427" w:rsidP="00792965">
      <w:pPr>
        <w:pStyle w:val="Nessunaspaziatura"/>
        <w:jc w:val="both"/>
        <w:rPr>
          <w:sz w:val="32"/>
          <w:szCs w:val="32"/>
        </w:rPr>
      </w:pPr>
      <w:r w:rsidRPr="00FC4370">
        <w:rPr>
          <w:sz w:val="32"/>
          <w:szCs w:val="32"/>
          <w:highlight w:val="yellow"/>
        </w:rPr>
        <w:t>Quelle</w:t>
      </w:r>
      <w:r w:rsidRPr="00FC4370">
        <w:rPr>
          <w:b/>
          <w:sz w:val="32"/>
          <w:szCs w:val="32"/>
          <w:highlight w:val="yellow"/>
        </w:rPr>
        <w:t xml:space="preserve"> giunzionali </w:t>
      </w:r>
      <w:r w:rsidRPr="00FC4370">
        <w:rPr>
          <w:sz w:val="32"/>
          <w:szCs w:val="32"/>
          <w:highlight w:val="yellow"/>
        </w:rPr>
        <w:t>originano a livello del fascio</w:t>
      </w:r>
      <w:r w:rsidRPr="00FC4370">
        <w:rPr>
          <w:b/>
          <w:sz w:val="32"/>
          <w:szCs w:val="32"/>
          <w:highlight w:val="yellow"/>
        </w:rPr>
        <w:t xml:space="preserve"> </w:t>
      </w:r>
      <w:r w:rsidRPr="00FC4370">
        <w:rPr>
          <w:sz w:val="32"/>
          <w:szCs w:val="32"/>
          <w:highlight w:val="yellow"/>
        </w:rPr>
        <w:t xml:space="preserve">di His e si presentano con QRS di forma normale che non sono preceduti da un’onda p e quando c’è una </w:t>
      </w:r>
      <w:proofErr w:type="spellStart"/>
      <w:r w:rsidRPr="00FC4370">
        <w:rPr>
          <w:sz w:val="32"/>
          <w:szCs w:val="32"/>
          <w:highlight w:val="yellow"/>
        </w:rPr>
        <w:t>retroconduzione</w:t>
      </w:r>
      <w:proofErr w:type="spellEnd"/>
      <w:r w:rsidRPr="00FC4370">
        <w:rPr>
          <w:sz w:val="32"/>
          <w:szCs w:val="32"/>
          <w:highlight w:val="yellow"/>
        </w:rPr>
        <w:t xml:space="preserve"> agli atri si evidenzia una P negativa dopo il QRS.</w:t>
      </w:r>
    </w:p>
    <w:p w14:paraId="47A9C2C2" w14:textId="77777777" w:rsidR="007A5D85" w:rsidRDefault="00030427" w:rsidP="00792965">
      <w:pPr>
        <w:pStyle w:val="Nessunaspaziatura"/>
        <w:jc w:val="both"/>
        <w:rPr>
          <w:sz w:val="32"/>
          <w:szCs w:val="32"/>
        </w:rPr>
      </w:pPr>
      <w:r w:rsidRPr="00FC4370">
        <w:rPr>
          <w:sz w:val="32"/>
          <w:szCs w:val="32"/>
          <w:highlight w:val="yellow"/>
        </w:rPr>
        <w:t xml:space="preserve">Quelle </w:t>
      </w:r>
      <w:r w:rsidRPr="00FC4370">
        <w:rPr>
          <w:b/>
          <w:sz w:val="32"/>
          <w:szCs w:val="32"/>
          <w:highlight w:val="yellow"/>
        </w:rPr>
        <w:t>ventricolar</w:t>
      </w:r>
      <w:r w:rsidRPr="00FC4370">
        <w:rPr>
          <w:sz w:val="32"/>
          <w:szCs w:val="32"/>
          <w:highlight w:val="yellow"/>
        </w:rPr>
        <w:t>i</w:t>
      </w:r>
      <w:r w:rsidR="00F45DFB" w:rsidRPr="00FC4370">
        <w:rPr>
          <w:sz w:val="32"/>
          <w:szCs w:val="32"/>
          <w:highlight w:val="yellow"/>
        </w:rPr>
        <w:t xml:space="preserve"> si riconoscono </w:t>
      </w:r>
      <w:proofErr w:type="spellStart"/>
      <w:r w:rsidR="00F45DFB" w:rsidRPr="00FC4370">
        <w:rPr>
          <w:sz w:val="32"/>
          <w:szCs w:val="32"/>
          <w:highlight w:val="yellow"/>
        </w:rPr>
        <w:t>all’ecg</w:t>
      </w:r>
      <w:proofErr w:type="spellEnd"/>
      <w:r w:rsidR="00F45DFB" w:rsidRPr="00FC4370">
        <w:rPr>
          <w:sz w:val="32"/>
          <w:szCs w:val="32"/>
          <w:highlight w:val="yellow"/>
        </w:rPr>
        <w:t xml:space="preserve"> per un QRS prematuro di durata &gt;120 </w:t>
      </w:r>
      <w:proofErr w:type="spellStart"/>
      <w:r w:rsidR="00F45DFB" w:rsidRPr="00FC4370">
        <w:rPr>
          <w:sz w:val="32"/>
          <w:szCs w:val="32"/>
          <w:highlight w:val="yellow"/>
        </w:rPr>
        <w:t>msec</w:t>
      </w:r>
      <w:proofErr w:type="spellEnd"/>
      <w:r w:rsidR="00F45DFB" w:rsidRPr="00FC4370">
        <w:rPr>
          <w:sz w:val="32"/>
          <w:szCs w:val="32"/>
          <w:highlight w:val="yellow"/>
        </w:rPr>
        <w:t xml:space="preserve"> di forma anomala,</w:t>
      </w:r>
      <w:r w:rsidR="004D4C48" w:rsidRPr="00FC4370">
        <w:rPr>
          <w:sz w:val="32"/>
          <w:szCs w:val="32"/>
          <w:highlight w:val="yellow"/>
        </w:rPr>
        <w:t xml:space="preserve"> </w:t>
      </w:r>
      <w:r w:rsidR="00F45DFB" w:rsidRPr="00FC4370">
        <w:rPr>
          <w:sz w:val="32"/>
          <w:szCs w:val="32"/>
          <w:highlight w:val="yellow"/>
        </w:rPr>
        <w:t xml:space="preserve">non preceduto da un’onda p e sono </w:t>
      </w:r>
      <w:r w:rsidR="00F45DFB" w:rsidRPr="00FC4370">
        <w:rPr>
          <w:b/>
          <w:sz w:val="32"/>
          <w:szCs w:val="32"/>
          <w:highlight w:val="yellow"/>
        </w:rPr>
        <w:t>seguite da pausa compensatoria</w:t>
      </w:r>
      <w:r w:rsidR="00F45DFB" w:rsidRPr="00FC4370">
        <w:rPr>
          <w:sz w:val="32"/>
          <w:szCs w:val="32"/>
          <w:highlight w:val="yellow"/>
        </w:rPr>
        <w:t>.</w:t>
      </w:r>
      <w:r w:rsidR="00F7332D" w:rsidRPr="00FC4370">
        <w:rPr>
          <w:sz w:val="32"/>
          <w:szCs w:val="32"/>
          <w:highlight w:val="yellow"/>
        </w:rPr>
        <w:t xml:space="preserve"> </w:t>
      </w:r>
      <w:r w:rsidR="00F45DFB" w:rsidRPr="00FC4370">
        <w:rPr>
          <w:sz w:val="32"/>
          <w:szCs w:val="32"/>
          <w:highlight w:val="yellow"/>
        </w:rPr>
        <w:t xml:space="preserve">Possono essere legate a fattori </w:t>
      </w:r>
      <w:proofErr w:type="gramStart"/>
      <w:r w:rsidR="00F45DFB" w:rsidRPr="00FC4370">
        <w:rPr>
          <w:sz w:val="32"/>
          <w:szCs w:val="32"/>
          <w:highlight w:val="yellow"/>
        </w:rPr>
        <w:t>scatenanti(</w:t>
      </w:r>
      <w:proofErr w:type="spellStart"/>
      <w:proofErr w:type="gramEnd"/>
      <w:r w:rsidR="00F45DFB" w:rsidRPr="00FC4370">
        <w:rPr>
          <w:sz w:val="32"/>
          <w:szCs w:val="32"/>
          <w:highlight w:val="yellow"/>
        </w:rPr>
        <w:t>alcol,fumo</w:t>
      </w:r>
      <w:proofErr w:type="spellEnd"/>
      <w:r w:rsidR="00F45DFB" w:rsidRPr="00FC4370">
        <w:rPr>
          <w:sz w:val="32"/>
          <w:szCs w:val="32"/>
          <w:highlight w:val="yellow"/>
        </w:rPr>
        <w:t xml:space="preserve"> ,</w:t>
      </w:r>
      <w:proofErr w:type="spellStart"/>
      <w:r w:rsidR="00F45DFB" w:rsidRPr="00FC4370">
        <w:rPr>
          <w:sz w:val="32"/>
          <w:szCs w:val="32"/>
          <w:highlight w:val="yellow"/>
        </w:rPr>
        <w:t>caffè,stress</w:t>
      </w:r>
      <w:proofErr w:type="spellEnd"/>
      <w:r w:rsidR="00F45DFB" w:rsidRPr="00FC4370">
        <w:rPr>
          <w:sz w:val="32"/>
          <w:szCs w:val="32"/>
          <w:highlight w:val="yellow"/>
        </w:rPr>
        <w:t>)</w:t>
      </w:r>
      <w:r w:rsidR="00F45DFB">
        <w:rPr>
          <w:sz w:val="32"/>
          <w:szCs w:val="32"/>
        </w:rPr>
        <w:t xml:space="preserve"> ma nei soggetti con cardiopatia si associano ad un incremento della mortalità.</w:t>
      </w:r>
      <w:r w:rsidR="004D4C48">
        <w:rPr>
          <w:sz w:val="32"/>
          <w:szCs w:val="32"/>
        </w:rPr>
        <w:t xml:space="preserve"> Si trattano con beta-bloccanti</w:t>
      </w:r>
    </w:p>
    <w:p w14:paraId="56A1753A" w14:textId="77777777" w:rsidR="004D4C48" w:rsidRDefault="004D4C48" w:rsidP="00792965">
      <w:pPr>
        <w:pStyle w:val="Nessunaspaziatura"/>
        <w:jc w:val="both"/>
        <w:rPr>
          <w:sz w:val="32"/>
          <w:szCs w:val="32"/>
        </w:rPr>
      </w:pPr>
    </w:p>
    <w:p w14:paraId="0B1B095E" w14:textId="77777777" w:rsidR="004D4C48" w:rsidRDefault="004D4C48" w:rsidP="00792965">
      <w:pPr>
        <w:pStyle w:val="Nessunaspaziatura"/>
        <w:jc w:val="both"/>
        <w:rPr>
          <w:sz w:val="32"/>
          <w:szCs w:val="32"/>
        </w:rPr>
      </w:pPr>
    </w:p>
    <w:p w14:paraId="2742FFB7" w14:textId="77777777" w:rsidR="004D4C48" w:rsidRPr="00871240" w:rsidRDefault="00871240" w:rsidP="00792965">
      <w:pPr>
        <w:pStyle w:val="Nessunaspaziatura"/>
        <w:jc w:val="both"/>
        <w:rPr>
          <w:sz w:val="32"/>
          <w:szCs w:val="32"/>
        </w:rPr>
      </w:pPr>
      <w:r>
        <w:rPr>
          <w:sz w:val="32"/>
          <w:szCs w:val="32"/>
        </w:rPr>
        <w:t xml:space="preserve">                                        </w:t>
      </w:r>
      <w:r w:rsidR="009E4089">
        <w:rPr>
          <w:b/>
          <w:sz w:val="32"/>
          <w:szCs w:val="32"/>
        </w:rPr>
        <w:t xml:space="preserve"> </w:t>
      </w:r>
      <w:r w:rsidR="009E4089" w:rsidRPr="00FC4370">
        <w:rPr>
          <w:b/>
          <w:sz w:val="32"/>
          <w:szCs w:val="32"/>
          <w:highlight w:val="yellow"/>
        </w:rPr>
        <w:t>IPER ED IPOTENSIONE</w:t>
      </w:r>
    </w:p>
    <w:p w14:paraId="5058DB88" w14:textId="77777777" w:rsidR="00871240" w:rsidRDefault="00871240" w:rsidP="00792965">
      <w:pPr>
        <w:pStyle w:val="Nessunaspaziatura"/>
        <w:jc w:val="both"/>
        <w:rPr>
          <w:b/>
          <w:sz w:val="32"/>
          <w:szCs w:val="32"/>
        </w:rPr>
      </w:pPr>
    </w:p>
    <w:p w14:paraId="7BEAD841" w14:textId="77777777" w:rsidR="004D4C48" w:rsidRDefault="00871240" w:rsidP="00792965">
      <w:pPr>
        <w:pStyle w:val="Nessunaspaziatura"/>
        <w:jc w:val="both"/>
        <w:rPr>
          <w:sz w:val="32"/>
          <w:szCs w:val="32"/>
        </w:rPr>
      </w:pPr>
      <w:r>
        <w:rPr>
          <w:b/>
          <w:sz w:val="32"/>
          <w:szCs w:val="32"/>
        </w:rPr>
        <w:t xml:space="preserve"> </w:t>
      </w:r>
      <w:r w:rsidR="0001508F" w:rsidRPr="00FC4370">
        <w:rPr>
          <w:sz w:val="32"/>
          <w:szCs w:val="32"/>
          <w:highlight w:val="yellow"/>
        </w:rPr>
        <w:t>L’ipertensione arteriosa è definita da valori di SBP ≥140 mmHg e/o DBP ≥90 mmHg</w:t>
      </w:r>
    </w:p>
    <w:p w14:paraId="7B772C5F" w14:textId="77777777" w:rsidR="00D011D1" w:rsidRPr="004D4C48" w:rsidRDefault="00871240" w:rsidP="00D011D1">
      <w:pPr>
        <w:pStyle w:val="Nessunaspaziatura"/>
        <w:jc w:val="both"/>
        <w:rPr>
          <w:sz w:val="32"/>
          <w:szCs w:val="32"/>
        </w:rPr>
      </w:pPr>
      <w:r>
        <w:rPr>
          <w:noProof/>
          <w:sz w:val="32"/>
          <w:szCs w:val="32"/>
          <w:lang w:eastAsia="it-IT"/>
        </w:rPr>
        <w:drawing>
          <wp:anchor distT="0" distB="0" distL="114300" distR="114300" simplePos="0" relativeHeight="251658240" behindDoc="1" locked="0" layoutInCell="1" allowOverlap="1" wp14:anchorId="740D9FE2" wp14:editId="49BB89C7">
            <wp:simplePos x="0" y="0"/>
            <wp:positionH relativeFrom="column">
              <wp:posOffset>813435</wp:posOffset>
            </wp:positionH>
            <wp:positionV relativeFrom="paragraph">
              <wp:posOffset>306705</wp:posOffset>
            </wp:positionV>
            <wp:extent cx="3981450" cy="2505075"/>
            <wp:effectExtent l="0" t="0" r="0" b="9525"/>
            <wp:wrapTight wrapText="bothSides">
              <wp:wrapPolygon edited="0">
                <wp:start x="0" y="0"/>
                <wp:lineTo x="0" y="21518"/>
                <wp:lineTo x="21497" y="21518"/>
                <wp:lineTo x="21497" y="0"/>
                <wp:lineTo x="0" y="0"/>
              </wp:wrapPolygon>
            </wp:wrapTight>
            <wp:docPr id="3" name="Immagine 3" descr="C:\Users\Giulia PC\Desktop\press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ulia PC\Desktop\pression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45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FE5" w:rsidRPr="00653FE5">
        <w:rPr>
          <w:noProof/>
          <w:sz w:val="32"/>
          <w:szCs w:val="32"/>
        </w:rPr>
        <mc:AlternateContent>
          <mc:Choice Requires="wps">
            <w:drawing>
              <wp:inline distT="0" distB="0" distL="0" distR="0" wp14:anchorId="3AA167B1" wp14:editId="5D13C751">
                <wp:extent cx="304800" cy="304800"/>
                <wp:effectExtent l="0" t="0" r="0" b="0"/>
                <wp:docPr id="1" name="Rettangolo 1" descr="blob:https://web.whatsapp.com/5503e535-7fe9-442d-96d2-a4c5ab69c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951BBB" id="Rettangolo 1" o:spid="_x0000_s1026" alt="blob:https://web.whatsapp.com/5503e535-7fe9-442d-96d2-a4c5ab69c27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5EE34F8" w14:textId="77777777" w:rsidR="004D4C48" w:rsidRDefault="004D4C48" w:rsidP="00792965">
      <w:pPr>
        <w:pStyle w:val="Nessunaspaziatura"/>
        <w:jc w:val="both"/>
        <w:rPr>
          <w:b/>
          <w:sz w:val="32"/>
          <w:szCs w:val="32"/>
        </w:rPr>
      </w:pPr>
    </w:p>
    <w:p w14:paraId="3E72DCB2" w14:textId="77777777" w:rsidR="002403F8" w:rsidRDefault="002403F8" w:rsidP="00792965">
      <w:pPr>
        <w:pStyle w:val="Nessunaspaziatura"/>
        <w:jc w:val="both"/>
        <w:rPr>
          <w:b/>
          <w:sz w:val="32"/>
          <w:szCs w:val="32"/>
        </w:rPr>
      </w:pPr>
    </w:p>
    <w:p w14:paraId="578960E5" w14:textId="77777777" w:rsidR="002403F8" w:rsidRPr="002403F8" w:rsidRDefault="002403F8" w:rsidP="002403F8"/>
    <w:p w14:paraId="4C570EED" w14:textId="77777777" w:rsidR="002403F8" w:rsidRPr="002403F8" w:rsidRDefault="002403F8" w:rsidP="002403F8"/>
    <w:p w14:paraId="42E47CDA" w14:textId="77777777" w:rsidR="002403F8" w:rsidRPr="002403F8" w:rsidRDefault="002403F8" w:rsidP="002403F8"/>
    <w:p w14:paraId="5296A078" w14:textId="77777777" w:rsidR="002403F8" w:rsidRPr="002403F8" w:rsidRDefault="002403F8" w:rsidP="002403F8"/>
    <w:p w14:paraId="7796FD4C" w14:textId="77777777" w:rsidR="002403F8" w:rsidRPr="002403F8" w:rsidRDefault="002403F8" w:rsidP="002403F8"/>
    <w:p w14:paraId="7680476A" w14:textId="77777777" w:rsidR="002403F8" w:rsidRPr="002403F8" w:rsidRDefault="002403F8" w:rsidP="002403F8"/>
    <w:p w14:paraId="3240A29F" w14:textId="77777777" w:rsidR="002403F8" w:rsidRDefault="002403F8" w:rsidP="002403F8"/>
    <w:p w14:paraId="74AB8400" w14:textId="77777777" w:rsidR="0001508F" w:rsidRPr="00BC7A21" w:rsidRDefault="009E4089" w:rsidP="0001508F">
      <w:pPr>
        <w:rPr>
          <w:sz w:val="32"/>
          <w:szCs w:val="32"/>
        </w:rPr>
      </w:pPr>
      <w:r>
        <w:rPr>
          <w:sz w:val="32"/>
          <w:szCs w:val="32"/>
        </w:rPr>
        <w:t>1</w:t>
      </w:r>
      <w:r w:rsidR="0001508F" w:rsidRPr="00BC7A21">
        <w:rPr>
          <w:sz w:val="32"/>
          <w:szCs w:val="32"/>
        </w:rPr>
        <w:t xml:space="preserve"> </w:t>
      </w:r>
      <w:r w:rsidR="0001508F" w:rsidRPr="009E4089">
        <w:rPr>
          <w:b/>
          <w:sz w:val="32"/>
          <w:szCs w:val="32"/>
        </w:rPr>
        <w:t>Anamnesi</w:t>
      </w:r>
    </w:p>
    <w:p w14:paraId="72F3F6D2" w14:textId="77777777" w:rsidR="00BC7A21" w:rsidRDefault="0001508F" w:rsidP="00BC7A21">
      <w:pPr>
        <w:rPr>
          <w:sz w:val="32"/>
          <w:szCs w:val="32"/>
        </w:rPr>
      </w:pPr>
      <w:r w:rsidRPr="00BC7A21">
        <w:rPr>
          <w:sz w:val="32"/>
          <w:szCs w:val="32"/>
        </w:rPr>
        <w:t xml:space="preserve">L’anamnesi dovrebbe essere in grado di evidenziare le attuali e le precedenti misurazioni dalla BP, i precedenti ed attuali farmaci antipertensivi impiegati. Particolare attenzione dovrebbe essere posta agli indicatori di ipertensione secondaria. Nelle donne dovrebbe essere ricercata una storia di ipertensione correlata alla gravidanza. L’ipertensione si traduce in un aumentato rischio di complicanze renali e CV (CHD, scompenso cardiaco, ictus, PAD, morte CV), specialmente quando vi sono patologie concomitanti. È necessaria un’attenta anamnesi delle precedenti CVD in tutti i pazienti per permettere una corretta stratificazione del rischio CV globale, includendo le malattie concomitanti come il diabete, segni clinici o storia di scompenso cardiaco, CHD o PAD; cardiopatia valvolare, cardiopalmo, episodi sincopali, patologie neurologiche con particolare enfasi rivolta a ictus e/o attacchi ischemici transitori (TIA). La storia di CKD dovrebbe includere durata e tipo della </w:t>
      </w:r>
      <w:r w:rsidRPr="00BC7A21">
        <w:rPr>
          <w:sz w:val="32"/>
          <w:szCs w:val="32"/>
        </w:rPr>
        <w:lastRenderedPageBreak/>
        <w:t>patologia renale. L’abuso di nicotina e la presenza di dislipidemia dovrebbero essere segnalati. L’anamnesi familiare di ipertensione e/o CVD prematura è un importante indicatore di predisposizione familiare (genetica) di ipertensione e CVD e può portare all’esecuzione di test genetici.</w:t>
      </w:r>
      <w:r w:rsidR="00F918AA">
        <w:rPr>
          <w:sz w:val="32"/>
          <w:szCs w:val="32"/>
        </w:rPr>
        <w:t xml:space="preserve"> </w:t>
      </w:r>
    </w:p>
    <w:p w14:paraId="1450DC30" w14:textId="77777777" w:rsidR="00BC7A21" w:rsidRPr="00FC4370" w:rsidRDefault="009E4089" w:rsidP="00BC7A21">
      <w:pPr>
        <w:rPr>
          <w:b/>
          <w:sz w:val="32"/>
          <w:szCs w:val="32"/>
          <w:highlight w:val="yellow"/>
        </w:rPr>
      </w:pPr>
      <w:r>
        <w:rPr>
          <w:b/>
          <w:sz w:val="32"/>
          <w:szCs w:val="32"/>
        </w:rPr>
        <w:t xml:space="preserve">2. </w:t>
      </w:r>
      <w:r w:rsidR="00F918AA" w:rsidRPr="00FC4370">
        <w:rPr>
          <w:b/>
          <w:sz w:val="32"/>
          <w:szCs w:val="32"/>
          <w:highlight w:val="yellow"/>
        </w:rPr>
        <w:t>TARGET PRESSORI</w:t>
      </w:r>
    </w:p>
    <w:p w14:paraId="7D1BE7B0" w14:textId="77777777" w:rsidR="004D4C48" w:rsidRDefault="00BC7A21" w:rsidP="00BC7A21">
      <w:pPr>
        <w:rPr>
          <w:sz w:val="32"/>
          <w:szCs w:val="32"/>
        </w:rPr>
      </w:pPr>
      <w:r w:rsidRPr="00FC4370">
        <w:rPr>
          <w:sz w:val="32"/>
          <w:szCs w:val="32"/>
          <w:highlight w:val="yellow"/>
        </w:rPr>
        <w:t>Le linee guida ESH/ESC 2007</w:t>
      </w:r>
      <w:r w:rsidR="00F918AA" w:rsidRPr="00FC4370">
        <w:rPr>
          <w:sz w:val="32"/>
          <w:szCs w:val="32"/>
          <w:highlight w:val="yellow"/>
        </w:rPr>
        <w:t xml:space="preserve"> </w:t>
      </w:r>
      <w:r w:rsidRPr="00FC4370">
        <w:rPr>
          <w:sz w:val="32"/>
          <w:szCs w:val="32"/>
          <w:highlight w:val="yellow"/>
        </w:rPr>
        <w:t>raccomandavano due diversi target pressori, ovvero &lt;140/90 mmHg negli ipertesi con rischio basso</w:t>
      </w:r>
      <w:r w:rsidR="00F918AA" w:rsidRPr="00FC4370">
        <w:rPr>
          <w:sz w:val="32"/>
          <w:szCs w:val="32"/>
          <w:highlight w:val="yellow"/>
        </w:rPr>
        <w:t>-</w:t>
      </w:r>
      <w:r w:rsidRPr="00FC4370">
        <w:rPr>
          <w:sz w:val="32"/>
          <w:szCs w:val="32"/>
          <w:highlight w:val="yellow"/>
        </w:rPr>
        <w:t>moderato e &lt;130/80 mmHg negli ipertesi a rischio elevato (con diabete, malattia cerebrovascolare, CV o renale). Più recentemente, le linee guida europee sulla prevenzione delle CVD ha</w:t>
      </w:r>
      <w:r w:rsidR="009E4089" w:rsidRPr="00FC4370">
        <w:rPr>
          <w:sz w:val="32"/>
          <w:szCs w:val="32"/>
          <w:highlight w:val="yellow"/>
        </w:rPr>
        <w:t>nno raccomandato un target di 13</w:t>
      </w:r>
      <w:r w:rsidRPr="00FC4370">
        <w:rPr>
          <w:sz w:val="32"/>
          <w:szCs w:val="32"/>
          <w:highlight w:val="yellow"/>
        </w:rPr>
        <w:t>0/80</w:t>
      </w:r>
      <w:r w:rsidR="00F918AA" w:rsidRPr="00FC4370">
        <w:rPr>
          <w:sz w:val="32"/>
          <w:szCs w:val="32"/>
          <w:highlight w:val="yellow"/>
        </w:rPr>
        <w:t xml:space="preserve"> mmHg nei pazienti con diabete</w:t>
      </w:r>
    </w:p>
    <w:p w14:paraId="32944B5E" w14:textId="77777777" w:rsidR="009918F8" w:rsidRDefault="009918F8" w:rsidP="00BC7A21">
      <w:pPr>
        <w:rPr>
          <w:sz w:val="32"/>
          <w:szCs w:val="32"/>
        </w:rPr>
      </w:pPr>
    </w:p>
    <w:p w14:paraId="7E1C1582" w14:textId="77777777" w:rsidR="009918F8" w:rsidRPr="009918F8" w:rsidRDefault="009E4089" w:rsidP="009918F8">
      <w:pPr>
        <w:rPr>
          <w:sz w:val="32"/>
          <w:szCs w:val="32"/>
        </w:rPr>
      </w:pPr>
      <w:r w:rsidRPr="009E4089">
        <w:rPr>
          <w:b/>
          <w:sz w:val="32"/>
          <w:szCs w:val="32"/>
        </w:rPr>
        <w:t>3</w:t>
      </w:r>
      <w:r w:rsidR="009918F8" w:rsidRPr="009918F8">
        <w:rPr>
          <w:sz w:val="32"/>
          <w:szCs w:val="32"/>
        </w:rPr>
        <w:t xml:space="preserve">. </w:t>
      </w:r>
      <w:r w:rsidR="009918F8" w:rsidRPr="009918F8">
        <w:rPr>
          <w:b/>
          <w:sz w:val="32"/>
          <w:szCs w:val="32"/>
        </w:rPr>
        <w:t>Strategie di trattamento</w:t>
      </w:r>
    </w:p>
    <w:p w14:paraId="16721D8E" w14:textId="77777777" w:rsidR="009918F8" w:rsidRPr="009918F8" w:rsidRDefault="009E4089" w:rsidP="009918F8">
      <w:pPr>
        <w:rPr>
          <w:sz w:val="32"/>
          <w:szCs w:val="32"/>
        </w:rPr>
      </w:pPr>
      <w:r w:rsidRPr="009E4089">
        <w:rPr>
          <w:b/>
          <w:sz w:val="32"/>
          <w:szCs w:val="32"/>
        </w:rPr>
        <w:t>3</w:t>
      </w:r>
      <w:r w:rsidR="009918F8" w:rsidRPr="009E4089">
        <w:rPr>
          <w:b/>
          <w:sz w:val="32"/>
          <w:szCs w:val="32"/>
        </w:rPr>
        <w:t>.1</w:t>
      </w:r>
      <w:r w:rsidR="009918F8" w:rsidRPr="009918F8">
        <w:rPr>
          <w:sz w:val="32"/>
          <w:szCs w:val="32"/>
        </w:rPr>
        <w:t xml:space="preserve"> Modifiche dello stile di vita</w:t>
      </w:r>
    </w:p>
    <w:p w14:paraId="32E497D8" w14:textId="77777777" w:rsidR="009918F8" w:rsidRDefault="009918F8" w:rsidP="009918F8">
      <w:pPr>
        <w:rPr>
          <w:sz w:val="32"/>
          <w:szCs w:val="32"/>
        </w:rPr>
      </w:pPr>
      <w:r w:rsidRPr="009918F8">
        <w:rPr>
          <w:sz w:val="32"/>
          <w:szCs w:val="32"/>
        </w:rPr>
        <w:t>Un’adeguata modifica dello stile di vita rappresenta un caposaldo della prevenzione dell’ipertensione arteriosa. Questo intervento è importante anche per il trattamento, anche se un suo impiego non dovrebbe ritardare l’inizio della terapia farmacologica in pazienti ad alto rischio. Trial clinici hanno dimostrato che gli effetti di una riduzione della BP associati a modifiche dello stile di vita possono essere</w:t>
      </w:r>
      <w:r w:rsidR="009E4089">
        <w:rPr>
          <w:sz w:val="32"/>
          <w:szCs w:val="32"/>
        </w:rPr>
        <w:t xml:space="preserve"> equivalenti alla monoterapia</w:t>
      </w:r>
      <w:r w:rsidRPr="009918F8">
        <w:rPr>
          <w:sz w:val="32"/>
          <w:szCs w:val="32"/>
        </w:rPr>
        <w:t>, sebbene il basso livello di aderenza nel tempo rappresenta il maggior svantaggio. Un appropriato cambiamento dello stile di vita può r</w:t>
      </w:r>
      <w:r>
        <w:rPr>
          <w:sz w:val="32"/>
          <w:szCs w:val="32"/>
        </w:rPr>
        <w:t xml:space="preserve">itardare o </w:t>
      </w:r>
      <w:r w:rsidRPr="009918F8">
        <w:rPr>
          <w:sz w:val="32"/>
          <w:szCs w:val="32"/>
        </w:rPr>
        <w:t>prevenire l’ipertensione in modo sicuro ed efficace nei soggetti non ipertesi, ritardare o prevenire la terapia farmacologica in soggetti con ipertensione di grado 1 e contribuire alla riduzione della BP negli individui ipertesi già in terapia medica, consentendo di ridurre il numero e la posolog</w:t>
      </w:r>
      <w:r w:rsidR="009E4089">
        <w:rPr>
          <w:sz w:val="32"/>
          <w:szCs w:val="32"/>
        </w:rPr>
        <w:t>ia dei farmaci antipertensivi</w:t>
      </w:r>
      <w:r w:rsidRPr="009918F8">
        <w:rPr>
          <w:sz w:val="32"/>
          <w:szCs w:val="32"/>
        </w:rPr>
        <w:t xml:space="preserve">. Oltre agli effetti antipertensivi, le modifiche dello stile di vita contribuiscono al controllo di </w:t>
      </w:r>
      <w:r w:rsidRPr="009918F8">
        <w:rPr>
          <w:sz w:val="32"/>
          <w:szCs w:val="32"/>
        </w:rPr>
        <w:lastRenderedPageBreak/>
        <w:t xml:space="preserve">altri fattori di rischio CV e al trattamento di patologie eventualmente associate50. Gli interventi basati sulle modifiche dello stile di vita che si sono dimostrati in grado di ridurre i valori di BP sono: (a) la restrizione sodica, (b) la limitazione del consumo di alcool, (c) l’elevato consumo di frutta e verdura, nonché una dieta a basso contenuto di grassi o altri tipi di dieta, (d) la riduzione e il mantenimento del peso corporeo, ed (e) l’esercizio fisico regolare339. In aggiunta, è obbligatorio insistere sulla necessità di cessazione del fumo in modo da migliorare il rischio CV, in quanto il fumo di sigaretta induce un effetto pressorio acuto che può aumentare </w:t>
      </w:r>
      <w:r>
        <w:rPr>
          <w:sz w:val="32"/>
          <w:szCs w:val="32"/>
        </w:rPr>
        <w:t>la BP ambulatoria diurna.</w:t>
      </w:r>
    </w:p>
    <w:p w14:paraId="06A20959" w14:textId="77777777" w:rsidR="009918F8" w:rsidRDefault="009918F8" w:rsidP="009918F8">
      <w:pPr>
        <w:rPr>
          <w:sz w:val="32"/>
          <w:szCs w:val="32"/>
        </w:rPr>
      </w:pPr>
    </w:p>
    <w:p w14:paraId="114D4093" w14:textId="77777777" w:rsidR="009918F8" w:rsidRPr="009918F8" w:rsidRDefault="009E4089" w:rsidP="009918F8">
      <w:pPr>
        <w:rPr>
          <w:sz w:val="32"/>
          <w:szCs w:val="32"/>
        </w:rPr>
      </w:pPr>
      <w:r w:rsidRPr="00FC4370">
        <w:rPr>
          <w:b/>
          <w:sz w:val="32"/>
          <w:szCs w:val="32"/>
          <w:highlight w:val="yellow"/>
        </w:rPr>
        <w:t>4.</w:t>
      </w:r>
      <w:r w:rsidR="009918F8" w:rsidRPr="00FC4370">
        <w:rPr>
          <w:sz w:val="32"/>
          <w:szCs w:val="32"/>
          <w:highlight w:val="yellow"/>
        </w:rPr>
        <w:t xml:space="preserve"> </w:t>
      </w:r>
      <w:r w:rsidR="009918F8" w:rsidRPr="00FC4370">
        <w:rPr>
          <w:b/>
          <w:sz w:val="32"/>
          <w:szCs w:val="32"/>
          <w:highlight w:val="yellow"/>
        </w:rPr>
        <w:t>Terapia farmacologica</w:t>
      </w:r>
    </w:p>
    <w:p w14:paraId="5BB30571" w14:textId="77777777" w:rsidR="009918F8" w:rsidRPr="009918F8" w:rsidRDefault="009E4089" w:rsidP="009918F8">
      <w:pPr>
        <w:rPr>
          <w:sz w:val="32"/>
          <w:szCs w:val="32"/>
        </w:rPr>
      </w:pPr>
      <w:r w:rsidRPr="00771F71">
        <w:rPr>
          <w:b/>
          <w:sz w:val="32"/>
          <w:szCs w:val="32"/>
          <w:highlight w:val="yellow"/>
        </w:rPr>
        <w:t>4.1</w:t>
      </w:r>
      <w:r w:rsidR="009918F8" w:rsidRPr="00771F71">
        <w:rPr>
          <w:sz w:val="32"/>
          <w:szCs w:val="32"/>
          <w:highlight w:val="yellow"/>
        </w:rPr>
        <w:t xml:space="preserve"> scelta della terapia antipertensiva</w:t>
      </w:r>
    </w:p>
    <w:p w14:paraId="7DE4A92C" w14:textId="77777777" w:rsidR="009918F8" w:rsidRDefault="009918F8" w:rsidP="009918F8">
      <w:pPr>
        <w:rPr>
          <w:sz w:val="32"/>
          <w:szCs w:val="32"/>
        </w:rPr>
      </w:pPr>
      <w:r w:rsidRPr="00293792">
        <w:rPr>
          <w:sz w:val="32"/>
          <w:szCs w:val="32"/>
          <w:highlight w:val="yellow"/>
        </w:rPr>
        <w:t xml:space="preserve">Le linee guida ESH/ESC confermano che diuretici (che includono tiazidici, clortalidone e </w:t>
      </w:r>
      <w:proofErr w:type="spellStart"/>
      <w:r w:rsidRPr="00293792">
        <w:rPr>
          <w:sz w:val="32"/>
          <w:szCs w:val="32"/>
          <w:highlight w:val="yellow"/>
        </w:rPr>
        <w:t>indapamide</w:t>
      </w:r>
      <w:proofErr w:type="spellEnd"/>
      <w:r w:rsidRPr="00293792">
        <w:rPr>
          <w:sz w:val="32"/>
          <w:szCs w:val="32"/>
          <w:highlight w:val="yellow"/>
        </w:rPr>
        <w:t>), betabloccanti, calcioantagonisti, inibitori dell’enzima di conversione dell’angiotensina (ACE) e antagonisti recettoriali dell’angiotensina II (ARB) sono tutti impiegabili per l’inizio e la continuazione della terapia antipertensiva, sia in monoterapia che in associazione.</w:t>
      </w:r>
    </w:p>
    <w:p w14:paraId="483AF71E" w14:textId="77777777" w:rsidR="006851AC" w:rsidRPr="006851AC" w:rsidRDefault="009E4089" w:rsidP="009918F8">
      <w:pPr>
        <w:rPr>
          <w:b/>
          <w:sz w:val="32"/>
          <w:szCs w:val="32"/>
        </w:rPr>
      </w:pPr>
      <w:r>
        <w:rPr>
          <w:b/>
          <w:sz w:val="32"/>
          <w:szCs w:val="32"/>
        </w:rPr>
        <w:t xml:space="preserve">                           </w:t>
      </w:r>
      <w:r w:rsidR="006851AC" w:rsidRPr="00293792">
        <w:rPr>
          <w:b/>
          <w:sz w:val="32"/>
          <w:szCs w:val="32"/>
          <w:highlight w:val="yellow"/>
        </w:rPr>
        <w:t>EMERGENZE ED URGENZE IPERTENSIVE</w:t>
      </w:r>
    </w:p>
    <w:p w14:paraId="192716BD" w14:textId="77777777" w:rsidR="009918F8" w:rsidRPr="009918F8" w:rsidRDefault="009918F8" w:rsidP="009918F8">
      <w:pPr>
        <w:rPr>
          <w:sz w:val="32"/>
          <w:szCs w:val="32"/>
        </w:rPr>
      </w:pPr>
      <w:r w:rsidRPr="00293792">
        <w:rPr>
          <w:sz w:val="32"/>
          <w:szCs w:val="32"/>
          <w:highlight w:val="yellow"/>
        </w:rPr>
        <w:t xml:space="preserve">Le emergenze ipertensive sono definite come aumenti marcati della SBP o della DBP (&gt;180 mmHg o &gt;120 mmHg, rispettivamente) associati a </w:t>
      </w:r>
      <w:proofErr w:type="gramStart"/>
      <w:r w:rsidRPr="00293792">
        <w:rPr>
          <w:sz w:val="32"/>
          <w:szCs w:val="32"/>
          <w:highlight w:val="yellow"/>
        </w:rPr>
        <w:t>OD</w:t>
      </w:r>
      <w:r w:rsidR="009E4089" w:rsidRPr="00293792">
        <w:rPr>
          <w:sz w:val="32"/>
          <w:szCs w:val="32"/>
          <w:highlight w:val="yellow"/>
        </w:rPr>
        <w:t>(</w:t>
      </w:r>
      <w:proofErr w:type="gramEnd"/>
      <w:r w:rsidR="009E4089" w:rsidRPr="00293792">
        <w:rPr>
          <w:sz w:val="32"/>
          <w:szCs w:val="32"/>
          <w:highlight w:val="yellow"/>
        </w:rPr>
        <w:t>danno d’organo)</w:t>
      </w:r>
      <w:r w:rsidRPr="00293792">
        <w:rPr>
          <w:sz w:val="32"/>
          <w:szCs w:val="32"/>
          <w:highlight w:val="yellow"/>
        </w:rPr>
        <w:t xml:space="preserve"> imminente o progressivo, come un peggioramento dello stato neurologico, encefalopatia ipertensiva, infarto cerebrale, emorragia intracranica, disfunzione acuta del ventricolo sinistro, edema polmonare acuto, dissecazione aortica, insufficienza renale o eclampsia.</w:t>
      </w:r>
      <w:r w:rsidRPr="009918F8">
        <w:rPr>
          <w:sz w:val="32"/>
          <w:szCs w:val="32"/>
        </w:rPr>
        <w:t xml:space="preserve"> Un marcato aumento della BP senza OD acuto (urgenza ipertensiva) – spesso associato ad una sospensione della terapia o una sua riduzione così come ad uno stato d’ansia – dovrebbe non essere considerato </w:t>
      </w:r>
      <w:r w:rsidRPr="009918F8">
        <w:rPr>
          <w:sz w:val="32"/>
          <w:szCs w:val="32"/>
        </w:rPr>
        <w:lastRenderedPageBreak/>
        <w:t>un’emergenza ma trattato con un ripristino o l’intensificazione della terapia farmacologica ed il trattamento d</w:t>
      </w:r>
      <w:r w:rsidR="006851AC">
        <w:rPr>
          <w:sz w:val="32"/>
          <w:szCs w:val="32"/>
        </w:rPr>
        <w:t>ell’</w:t>
      </w:r>
      <w:proofErr w:type="spellStart"/>
      <w:r w:rsidR="006851AC">
        <w:rPr>
          <w:sz w:val="32"/>
          <w:szCs w:val="32"/>
        </w:rPr>
        <w:t>ansia.</w:t>
      </w:r>
      <w:r w:rsidRPr="009918F8">
        <w:rPr>
          <w:sz w:val="32"/>
          <w:szCs w:val="32"/>
        </w:rPr>
        <w:t>Il</w:t>
      </w:r>
      <w:proofErr w:type="spellEnd"/>
      <w:r w:rsidRPr="009918F8">
        <w:rPr>
          <w:sz w:val="32"/>
          <w:szCs w:val="32"/>
        </w:rPr>
        <w:t xml:space="preserve"> trattamento delle emergenze ipertensive dipende dal tipo di OD associato e l’intervento può variare dal non ridurre, o ridurre con estrema cautela, la BP </w:t>
      </w:r>
      <w:r w:rsidR="006851AC">
        <w:rPr>
          <w:sz w:val="32"/>
          <w:szCs w:val="32"/>
        </w:rPr>
        <w:t>nell’ictus,</w:t>
      </w:r>
      <w:r w:rsidRPr="009918F8">
        <w:rPr>
          <w:sz w:val="32"/>
          <w:szCs w:val="32"/>
        </w:rPr>
        <w:t xml:space="preserve"> alla rapida ed aggressiva riduzione della BP nell’edema polmonare o nella dissecazione aortica. Nella maggior parte dei casi è stato suggerito che si riducano rapidamente ma non completamente i valori pressori, mirando ad una riduzione del 25% durante la prima ora, per poi procedere con cautela successivamente. I farmaci da impiegare, inizialmente endovena e quindi per via orale, sono quelli raccomandati per l’ipertensio</w:t>
      </w:r>
      <w:r w:rsidR="006851AC">
        <w:rPr>
          <w:sz w:val="32"/>
          <w:szCs w:val="32"/>
        </w:rPr>
        <w:t xml:space="preserve">ne </w:t>
      </w:r>
      <w:proofErr w:type="gramStart"/>
      <w:r w:rsidR="006851AC">
        <w:rPr>
          <w:sz w:val="32"/>
          <w:szCs w:val="32"/>
        </w:rPr>
        <w:t xml:space="preserve">maligna </w:t>
      </w:r>
      <w:r w:rsidRPr="009918F8">
        <w:rPr>
          <w:sz w:val="32"/>
          <w:szCs w:val="32"/>
        </w:rPr>
        <w:t>.</w:t>
      </w:r>
      <w:proofErr w:type="gramEnd"/>
      <w:r w:rsidRPr="009918F8">
        <w:rPr>
          <w:sz w:val="32"/>
          <w:szCs w:val="32"/>
        </w:rPr>
        <w:t xml:space="preserve"> Tutte le indicazioni raccolte in questo campo, eccetto quelle per l’ictus acuto, sono basate sull’esperienza per la mancanza di qualsiasi dato derivante da RCT in grado di paragonare gli effetti della riduzione della BP in modo aggressivo o conservativo.</w:t>
      </w:r>
    </w:p>
    <w:p w14:paraId="0BA0062A" w14:textId="77777777" w:rsidR="009918F8" w:rsidRPr="009918F8" w:rsidRDefault="009E4089" w:rsidP="009918F8">
      <w:pPr>
        <w:rPr>
          <w:sz w:val="32"/>
          <w:szCs w:val="32"/>
        </w:rPr>
      </w:pPr>
      <w:r>
        <w:rPr>
          <w:sz w:val="32"/>
          <w:szCs w:val="32"/>
        </w:rPr>
        <w:t xml:space="preserve">                      </w:t>
      </w:r>
      <w:r w:rsidR="009918F8" w:rsidRPr="009918F8">
        <w:rPr>
          <w:sz w:val="32"/>
          <w:szCs w:val="32"/>
        </w:rPr>
        <w:t xml:space="preserve"> </w:t>
      </w:r>
      <w:r w:rsidR="009918F8" w:rsidRPr="00293792">
        <w:rPr>
          <w:b/>
          <w:sz w:val="32"/>
          <w:szCs w:val="32"/>
          <w:highlight w:val="yellow"/>
        </w:rPr>
        <w:t xml:space="preserve">Gestione </w:t>
      </w:r>
      <w:proofErr w:type="spellStart"/>
      <w:r w:rsidR="009918F8" w:rsidRPr="00293792">
        <w:rPr>
          <w:b/>
          <w:sz w:val="32"/>
          <w:szCs w:val="32"/>
          <w:highlight w:val="yellow"/>
        </w:rPr>
        <w:t>perioperatoria</w:t>
      </w:r>
      <w:proofErr w:type="spellEnd"/>
      <w:r w:rsidR="009918F8" w:rsidRPr="00293792">
        <w:rPr>
          <w:b/>
          <w:sz w:val="32"/>
          <w:szCs w:val="32"/>
          <w:highlight w:val="yellow"/>
        </w:rPr>
        <w:t xml:space="preserve"> dell’ipertensione</w:t>
      </w:r>
      <w:r w:rsidR="009918F8" w:rsidRPr="009918F8">
        <w:rPr>
          <w:sz w:val="32"/>
          <w:szCs w:val="32"/>
        </w:rPr>
        <w:t xml:space="preserve"> </w:t>
      </w:r>
    </w:p>
    <w:p w14:paraId="151920E6" w14:textId="77777777" w:rsidR="009918F8" w:rsidRDefault="009918F8" w:rsidP="009918F8">
      <w:pPr>
        <w:rPr>
          <w:sz w:val="32"/>
          <w:szCs w:val="32"/>
        </w:rPr>
      </w:pPr>
      <w:r w:rsidRPr="009918F8">
        <w:rPr>
          <w:sz w:val="32"/>
          <w:szCs w:val="32"/>
        </w:rPr>
        <w:t>La presenza di ipertensione è una delle cause più comuni di rinvio di un intervento programmato, ma è discutibile quando q</w:t>
      </w:r>
      <w:r w:rsidR="006851AC">
        <w:rPr>
          <w:sz w:val="32"/>
          <w:szCs w:val="32"/>
        </w:rPr>
        <w:t>uesto sia realmente necessario</w:t>
      </w:r>
      <w:r w:rsidRPr="009918F8">
        <w:rPr>
          <w:sz w:val="32"/>
          <w:szCs w:val="32"/>
        </w:rPr>
        <w:t>. Può essere di un certo aiuto la stratificazione del rischio CV globale</w:t>
      </w:r>
      <w:r w:rsidR="006851AC">
        <w:rPr>
          <w:sz w:val="32"/>
          <w:szCs w:val="32"/>
        </w:rPr>
        <w:t xml:space="preserve"> nei candidati all’intervento</w:t>
      </w:r>
      <w:r w:rsidRPr="009918F8">
        <w:rPr>
          <w:sz w:val="32"/>
          <w:szCs w:val="32"/>
        </w:rPr>
        <w:t xml:space="preserve">. Dibattuto è se la terapia antipertensiva debba essere mantenuta immediatamente prima dell’intervento. </w:t>
      </w:r>
      <w:r w:rsidRPr="00293792">
        <w:rPr>
          <w:sz w:val="32"/>
          <w:szCs w:val="32"/>
          <w:highlight w:val="yellow"/>
        </w:rPr>
        <w:t xml:space="preserve">La sospensione rapida della </w:t>
      </w:r>
      <w:proofErr w:type="spellStart"/>
      <w:r w:rsidRPr="00293792">
        <w:rPr>
          <w:sz w:val="32"/>
          <w:szCs w:val="32"/>
          <w:highlight w:val="yellow"/>
        </w:rPr>
        <w:t>clonidina</w:t>
      </w:r>
      <w:proofErr w:type="spellEnd"/>
      <w:r w:rsidRPr="00293792">
        <w:rPr>
          <w:sz w:val="32"/>
          <w:szCs w:val="32"/>
          <w:highlight w:val="yellow"/>
        </w:rPr>
        <w:t xml:space="preserve"> o dei betabloccanti dovrebbe essere evitata per il potenziale </w:t>
      </w:r>
      <w:proofErr w:type="spellStart"/>
      <w:r w:rsidRPr="00293792">
        <w:rPr>
          <w:sz w:val="32"/>
          <w:szCs w:val="32"/>
          <w:highlight w:val="yellow"/>
        </w:rPr>
        <w:t>reincremento</w:t>
      </w:r>
      <w:proofErr w:type="spellEnd"/>
      <w:r w:rsidRPr="00293792">
        <w:rPr>
          <w:sz w:val="32"/>
          <w:szCs w:val="32"/>
          <w:highlight w:val="yellow"/>
        </w:rPr>
        <w:t xml:space="preserve"> della BP o della frequenza cardiaca. Entrambi i tipi di farmaci possono essere continuati nel periodo dell’intervento e, quando i pazienti sono impossibilitati ad assumere i farmaci per via orale, i betabloccanti possono essere somministrati per via parenterale o transdermica per la </w:t>
      </w:r>
      <w:proofErr w:type="spellStart"/>
      <w:r w:rsidRPr="00293792">
        <w:rPr>
          <w:sz w:val="32"/>
          <w:szCs w:val="32"/>
          <w:highlight w:val="yellow"/>
        </w:rPr>
        <w:t>clonidina</w:t>
      </w:r>
      <w:proofErr w:type="spellEnd"/>
      <w:r w:rsidRPr="00293792">
        <w:rPr>
          <w:sz w:val="32"/>
          <w:szCs w:val="32"/>
          <w:highlight w:val="yellow"/>
        </w:rPr>
        <w:t>.</w:t>
      </w:r>
      <w:r w:rsidRPr="009918F8">
        <w:rPr>
          <w:sz w:val="32"/>
          <w:szCs w:val="32"/>
        </w:rPr>
        <w:t xml:space="preserve"> I diuretici dovrebbero essere evitati il giorno dell’intervento per la potenziale interazione con la riduzione dei liquidi indotta dall’intervento. Gli ACE-inibitori e gli ARB possono anch’essi potenziare la deplezione di fluidi indotta dall’intervento ed è stato suggerito che anch’essi non debbano essere somministrati il giorno dell’intervento e reintrodotti dopo </w:t>
      </w:r>
      <w:r w:rsidRPr="009918F8">
        <w:rPr>
          <w:sz w:val="32"/>
          <w:szCs w:val="32"/>
        </w:rPr>
        <w:lastRenderedPageBreak/>
        <w:t>il recupero dei liquidi persi. Aumenti della BP dopo l’intervento, quando si presentano, sono frequentemente causati dall’ansia e dal dolore dopo il risveglio, e scompaiono dopo aver trattato l’ansia e il</w:t>
      </w:r>
      <w:r w:rsidR="006851AC">
        <w:rPr>
          <w:sz w:val="32"/>
          <w:szCs w:val="32"/>
        </w:rPr>
        <w:t xml:space="preserve"> dolore.</w:t>
      </w:r>
    </w:p>
    <w:p w14:paraId="000FCE68" w14:textId="77777777" w:rsidR="009E4089" w:rsidRDefault="009E4089" w:rsidP="009918F8">
      <w:pPr>
        <w:rPr>
          <w:sz w:val="32"/>
          <w:szCs w:val="32"/>
        </w:rPr>
      </w:pPr>
    </w:p>
    <w:p w14:paraId="796E1DC1" w14:textId="77777777" w:rsidR="00532E4E" w:rsidRDefault="009E4089" w:rsidP="009918F8">
      <w:pPr>
        <w:rPr>
          <w:b/>
          <w:sz w:val="32"/>
          <w:szCs w:val="32"/>
        </w:rPr>
      </w:pPr>
      <w:r>
        <w:rPr>
          <w:b/>
          <w:sz w:val="32"/>
          <w:szCs w:val="32"/>
        </w:rPr>
        <w:t xml:space="preserve">                                                   </w:t>
      </w:r>
      <w:r w:rsidRPr="00293792">
        <w:rPr>
          <w:b/>
          <w:sz w:val="32"/>
          <w:szCs w:val="32"/>
          <w:highlight w:val="yellow"/>
        </w:rPr>
        <w:t>IPOTENSIONE</w:t>
      </w:r>
    </w:p>
    <w:p w14:paraId="10787B3D" w14:textId="77777777" w:rsidR="00532E4E" w:rsidRDefault="00532E4E" w:rsidP="009918F8">
      <w:pPr>
        <w:rPr>
          <w:sz w:val="32"/>
          <w:szCs w:val="32"/>
        </w:rPr>
      </w:pPr>
      <w:r w:rsidRPr="00293792">
        <w:rPr>
          <w:sz w:val="32"/>
          <w:szCs w:val="32"/>
          <w:highlight w:val="yellow"/>
        </w:rPr>
        <w:t>Non esiste un valore pressorio condiviso che rappresenti un limite, analogamente a quello che accade per la ipertensione arteriosa, per definire la ipotensione acuta.</w:t>
      </w:r>
      <w:r w:rsidRPr="00532E4E">
        <w:t xml:space="preserve"> </w:t>
      </w:r>
      <w:r>
        <w:rPr>
          <w:sz w:val="32"/>
          <w:szCs w:val="32"/>
        </w:rPr>
        <w:t xml:space="preserve">Essa rappresenta il segno di molteplici condizioni </w:t>
      </w:r>
      <w:r w:rsidRPr="00532E4E">
        <w:rPr>
          <w:sz w:val="32"/>
          <w:szCs w:val="32"/>
        </w:rPr>
        <w:t>morbose neurologiche, endocrine, cardiovascolari e si correla con la prognosi e la qualità della vita</w:t>
      </w:r>
      <w:r>
        <w:rPr>
          <w:sz w:val="32"/>
          <w:szCs w:val="32"/>
        </w:rPr>
        <w:t>.</w:t>
      </w:r>
    </w:p>
    <w:p w14:paraId="791C99AA" w14:textId="77777777" w:rsidR="00F9751D" w:rsidRDefault="00F9751D" w:rsidP="009918F8">
      <w:pPr>
        <w:rPr>
          <w:sz w:val="32"/>
          <w:szCs w:val="32"/>
        </w:rPr>
      </w:pPr>
    </w:p>
    <w:p w14:paraId="59400C09" w14:textId="77777777" w:rsidR="00F9751D" w:rsidRDefault="00F9751D" w:rsidP="009918F8">
      <w:pPr>
        <w:rPr>
          <w:sz w:val="32"/>
          <w:szCs w:val="32"/>
        </w:rPr>
      </w:pPr>
      <w:r>
        <w:rPr>
          <w:noProof/>
          <w:sz w:val="32"/>
          <w:szCs w:val="32"/>
          <w:lang w:eastAsia="it-IT"/>
        </w:rPr>
        <w:drawing>
          <wp:inline distT="0" distB="0" distL="0" distR="0" wp14:anchorId="5AD25C58" wp14:editId="532D87B7">
            <wp:extent cx="5392516" cy="21240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423" cy="2124826"/>
                    </a:xfrm>
                    <a:prstGeom prst="rect">
                      <a:avLst/>
                    </a:prstGeom>
                    <a:noFill/>
                    <a:ln>
                      <a:noFill/>
                    </a:ln>
                  </pic:spPr>
                </pic:pic>
              </a:graphicData>
            </a:graphic>
          </wp:inline>
        </w:drawing>
      </w:r>
    </w:p>
    <w:p w14:paraId="091AAA16" w14:textId="77777777" w:rsidR="00532E4E" w:rsidRDefault="00532E4E" w:rsidP="009918F8">
      <w:pPr>
        <w:rPr>
          <w:sz w:val="32"/>
          <w:szCs w:val="32"/>
        </w:rPr>
      </w:pPr>
    </w:p>
    <w:p w14:paraId="5EFBC849" w14:textId="77777777" w:rsidR="00532E4E" w:rsidRPr="000B2EB1" w:rsidRDefault="000B2EB1" w:rsidP="009918F8">
      <w:pPr>
        <w:rPr>
          <w:b/>
          <w:sz w:val="32"/>
          <w:szCs w:val="32"/>
        </w:rPr>
      </w:pPr>
      <w:r>
        <w:rPr>
          <w:b/>
          <w:sz w:val="32"/>
          <w:szCs w:val="32"/>
        </w:rPr>
        <w:t xml:space="preserve">                                          </w:t>
      </w:r>
      <w:r w:rsidRPr="000B2EB1">
        <w:rPr>
          <w:b/>
          <w:sz w:val="32"/>
          <w:szCs w:val="32"/>
        </w:rPr>
        <w:t>IPOTENSIONE ACUTA</w:t>
      </w:r>
    </w:p>
    <w:p w14:paraId="7C3F7E7E" w14:textId="77777777" w:rsidR="000B2EB1" w:rsidRDefault="000B2EB1" w:rsidP="009918F8">
      <w:pPr>
        <w:rPr>
          <w:sz w:val="32"/>
          <w:szCs w:val="32"/>
        </w:rPr>
      </w:pPr>
      <w:r w:rsidRPr="00293792">
        <w:rPr>
          <w:sz w:val="32"/>
          <w:szCs w:val="32"/>
          <w:highlight w:val="yellow"/>
        </w:rPr>
        <w:t xml:space="preserve">L’ipotensione potrebbe essere definita come una condizione caratterizzata dalla presenza di pressione arteriosa sistolica al di sotto dei 90 mmHg o una riduzione dei valori di pressione sistolica di 40 mmHg rispetto a quelli abituali o della pressione arteriosa media [(pressione arteriosa sistolica + 2 pressione arteriosa </w:t>
      </w:r>
      <w:proofErr w:type="gramStart"/>
      <w:r w:rsidRPr="00293792">
        <w:rPr>
          <w:sz w:val="32"/>
          <w:szCs w:val="32"/>
          <w:highlight w:val="yellow"/>
        </w:rPr>
        <w:t>diastolica)/</w:t>
      </w:r>
      <w:proofErr w:type="gramEnd"/>
      <w:r w:rsidRPr="00293792">
        <w:rPr>
          <w:sz w:val="32"/>
          <w:szCs w:val="32"/>
          <w:highlight w:val="yellow"/>
        </w:rPr>
        <w:t>3] al di sotto di 70 mmHg.</w:t>
      </w:r>
      <w:r w:rsidRPr="000B2EB1">
        <w:rPr>
          <w:sz w:val="32"/>
          <w:szCs w:val="32"/>
        </w:rPr>
        <w:t xml:space="preserve"> Quello che interessa al clinico è, però, l’ipotensione che può </w:t>
      </w:r>
      <w:r w:rsidRPr="000B2EB1">
        <w:rPr>
          <w:sz w:val="32"/>
          <w:szCs w:val="32"/>
        </w:rPr>
        <w:lastRenderedPageBreak/>
        <w:t>compromettere la prognosi del paziente, ovvero quella associata ad una riduzione della gittata cardiaca con ipoperfusione periferica (shock).</w:t>
      </w:r>
    </w:p>
    <w:p w14:paraId="2AE4B025" w14:textId="77777777" w:rsidR="000B2EB1" w:rsidRPr="000B2EB1" w:rsidRDefault="000B2EB1" w:rsidP="009918F8">
      <w:pPr>
        <w:rPr>
          <w:sz w:val="32"/>
          <w:szCs w:val="32"/>
        </w:rPr>
      </w:pPr>
    </w:p>
    <w:sectPr w:rsidR="000B2EB1" w:rsidRPr="000B2EB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61CF"/>
    <w:rsid w:val="00012089"/>
    <w:rsid w:val="0001508F"/>
    <w:rsid w:val="00030427"/>
    <w:rsid w:val="0008464E"/>
    <w:rsid w:val="000A17CF"/>
    <w:rsid w:val="000B2EB1"/>
    <w:rsid w:val="000F3BA0"/>
    <w:rsid w:val="0014640F"/>
    <w:rsid w:val="00185C47"/>
    <w:rsid w:val="001F125E"/>
    <w:rsid w:val="002009F0"/>
    <w:rsid w:val="0021035A"/>
    <w:rsid w:val="00217B8D"/>
    <w:rsid w:val="002362F0"/>
    <w:rsid w:val="002403F8"/>
    <w:rsid w:val="00293792"/>
    <w:rsid w:val="003204D3"/>
    <w:rsid w:val="003262AA"/>
    <w:rsid w:val="003B3C0F"/>
    <w:rsid w:val="003F0CDA"/>
    <w:rsid w:val="00414903"/>
    <w:rsid w:val="00442CE0"/>
    <w:rsid w:val="004B5D5F"/>
    <w:rsid w:val="004C0087"/>
    <w:rsid w:val="004D4C48"/>
    <w:rsid w:val="00532E4E"/>
    <w:rsid w:val="00534CBC"/>
    <w:rsid w:val="00551FCC"/>
    <w:rsid w:val="005661CF"/>
    <w:rsid w:val="005968D8"/>
    <w:rsid w:val="005D5DC3"/>
    <w:rsid w:val="005E0A87"/>
    <w:rsid w:val="0065392B"/>
    <w:rsid w:val="00653FE5"/>
    <w:rsid w:val="006851AC"/>
    <w:rsid w:val="006E0125"/>
    <w:rsid w:val="00732283"/>
    <w:rsid w:val="00771F71"/>
    <w:rsid w:val="007928CC"/>
    <w:rsid w:val="00792965"/>
    <w:rsid w:val="007A5D85"/>
    <w:rsid w:val="007C290E"/>
    <w:rsid w:val="00842200"/>
    <w:rsid w:val="00867A3D"/>
    <w:rsid w:val="00871240"/>
    <w:rsid w:val="00897F9C"/>
    <w:rsid w:val="008A3198"/>
    <w:rsid w:val="008B76D2"/>
    <w:rsid w:val="008D1EEF"/>
    <w:rsid w:val="00944F94"/>
    <w:rsid w:val="00950B19"/>
    <w:rsid w:val="009770F1"/>
    <w:rsid w:val="009918F8"/>
    <w:rsid w:val="009B068B"/>
    <w:rsid w:val="009E4089"/>
    <w:rsid w:val="00A91581"/>
    <w:rsid w:val="00AD7F26"/>
    <w:rsid w:val="00AE4CF2"/>
    <w:rsid w:val="00B05638"/>
    <w:rsid w:val="00B55D2A"/>
    <w:rsid w:val="00BC5DF1"/>
    <w:rsid w:val="00BC7A21"/>
    <w:rsid w:val="00C05137"/>
    <w:rsid w:val="00C5157A"/>
    <w:rsid w:val="00CC6856"/>
    <w:rsid w:val="00CD36FD"/>
    <w:rsid w:val="00D011D1"/>
    <w:rsid w:val="00D40C56"/>
    <w:rsid w:val="00D45B46"/>
    <w:rsid w:val="00D51557"/>
    <w:rsid w:val="00D71DFA"/>
    <w:rsid w:val="00D775DB"/>
    <w:rsid w:val="00E00CD2"/>
    <w:rsid w:val="00E30AF2"/>
    <w:rsid w:val="00E8565A"/>
    <w:rsid w:val="00EB3C05"/>
    <w:rsid w:val="00ED3D40"/>
    <w:rsid w:val="00EE23B4"/>
    <w:rsid w:val="00F171D4"/>
    <w:rsid w:val="00F45DFB"/>
    <w:rsid w:val="00F7332D"/>
    <w:rsid w:val="00F8644C"/>
    <w:rsid w:val="00F918AA"/>
    <w:rsid w:val="00F9751D"/>
    <w:rsid w:val="00FC2CC1"/>
    <w:rsid w:val="00FC43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6211A"/>
  <w15:docId w15:val="{2ED23A0B-7590-49E2-95A9-340336D3E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5661CF"/>
    <w:pPr>
      <w:spacing w:after="0" w:line="240" w:lineRule="auto"/>
    </w:pPr>
  </w:style>
  <w:style w:type="paragraph" w:styleId="Testofumetto">
    <w:name w:val="Balloon Text"/>
    <w:basedOn w:val="Normale"/>
    <w:link w:val="TestofumettoCarattere"/>
    <w:uiPriority w:val="99"/>
    <w:semiHidden/>
    <w:unhideWhenUsed/>
    <w:rsid w:val="002403F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403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3599</TotalTime>
  <Pages>16</Pages>
  <Words>3039</Words>
  <Characters>17328</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PC</dc:creator>
  <cp:lastModifiedBy>ettore calabrò</cp:lastModifiedBy>
  <cp:revision>42</cp:revision>
  <dcterms:created xsi:type="dcterms:W3CDTF">2019-09-04T13:43:00Z</dcterms:created>
  <dcterms:modified xsi:type="dcterms:W3CDTF">2024-09-21T16:47:00Z</dcterms:modified>
</cp:coreProperties>
</file>