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C9E15" w14:textId="77777777" w:rsidR="00EF2598" w:rsidRDefault="00EF2598" w:rsidP="00EF2598">
      <w:pPr>
        <w:jc w:val="center"/>
        <w:rPr>
          <w:rFonts w:ascii="AR DESTINE" w:hAnsi="AR DESTINE"/>
          <w:b/>
          <w:color w:val="FF0000"/>
          <w:sz w:val="144"/>
          <w:szCs w:val="144"/>
          <w:u w:val="single"/>
        </w:rPr>
      </w:pPr>
      <w:r w:rsidRPr="00EF2598">
        <w:rPr>
          <w:rFonts w:ascii="AR DESTINE" w:hAnsi="AR DESTINE"/>
          <w:b/>
          <w:color w:val="FF0000"/>
          <w:sz w:val="144"/>
          <w:szCs w:val="144"/>
          <w:u w:val="single"/>
        </w:rPr>
        <w:t>Addome Acuto</w:t>
      </w:r>
    </w:p>
    <w:p w14:paraId="1EB984A4" w14:textId="77777777" w:rsidR="00EF2598" w:rsidRDefault="00EF2598" w:rsidP="00EF2598">
      <w:pPr>
        <w:spacing w:line="240" w:lineRule="auto"/>
        <w:rPr>
          <w:rFonts w:ascii="Times New Roman" w:hAnsi="Times New Roman" w:cs="Times New Roman"/>
          <w:b/>
          <w:sz w:val="28"/>
          <w:szCs w:val="28"/>
        </w:rPr>
      </w:pPr>
      <w:r>
        <w:rPr>
          <w:rFonts w:ascii="Times New Roman" w:hAnsi="Times New Roman" w:cs="Times New Roman"/>
          <w:b/>
          <w:sz w:val="28"/>
          <w:szCs w:val="28"/>
        </w:rPr>
        <w:t>1.Introduzione</w:t>
      </w:r>
    </w:p>
    <w:p w14:paraId="4E224877" w14:textId="77777777" w:rsidR="00EF2598" w:rsidRDefault="00EF2598" w:rsidP="00EF2598">
      <w:pPr>
        <w:spacing w:line="240" w:lineRule="auto"/>
        <w:jc w:val="both"/>
        <w:rPr>
          <w:rFonts w:ascii="Times New Roman" w:hAnsi="Times New Roman" w:cs="Times New Roman"/>
          <w:sz w:val="28"/>
          <w:szCs w:val="28"/>
        </w:rPr>
      </w:pPr>
      <w:r w:rsidRPr="00EF2598">
        <w:rPr>
          <w:rFonts w:ascii="Times New Roman" w:hAnsi="Times New Roman" w:cs="Times New Roman"/>
          <w:sz w:val="28"/>
          <w:szCs w:val="28"/>
        </w:rPr>
        <w:t xml:space="preserve"> Con il termine di addome acuto si definisce un insieme di sintomi e segni espressione di malattie a sede addominale che trova di solito nella chirurgia il migliore trattamento. Può essere determinato da una peritonite, da una coltellata, da un infarto intestinale, da una torsione del funicolo </w:t>
      </w:r>
      <w:proofErr w:type="gramStart"/>
      <w:r w:rsidRPr="00EF2598">
        <w:rPr>
          <w:rFonts w:ascii="Times New Roman" w:hAnsi="Times New Roman" w:cs="Times New Roman"/>
          <w:sz w:val="28"/>
          <w:szCs w:val="28"/>
        </w:rPr>
        <w:t>ovarico ,</w:t>
      </w:r>
      <w:proofErr w:type="gramEnd"/>
      <w:r w:rsidRPr="00EF2598">
        <w:rPr>
          <w:rFonts w:ascii="Times New Roman" w:hAnsi="Times New Roman" w:cs="Times New Roman"/>
          <w:sz w:val="28"/>
          <w:szCs w:val="28"/>
        </w:rPr>
        <w:t xml:space="preserve"> da una gravidanza extrauterina oppure da empiema della colecisti</w:t>
      </w:r>
      <w:r>
        <w:rPr>
          <w:rFonts w:ascii="Times New Roman" w:hAnsi="Times New Roman" w:cs="Times New Roman"/>
          <w:sz w:val="28"/>
          <w:szCs w:val="28"/>
        </w:rPr>
        <w:t>.</w:t>
      </w:r>
    </w:p>
    <w:p w14:paraId="1442E29D" w14:textId="77777777" w:rsidR="001A624B" w:rsidRPr="001A624B" w:rsidRDefault="001A624B" w:rsidP="001A624B">
      <w:pPr>
        <w:spacing w:line="240" w:lineRule="auto"/>
        <w:jc w:val="both"/>
        <w:rPr>
          <w:rFonts w:ascii="Times New Roman" w:hAnsi="Times New Roman" w:cs="Times New Roman"/>
          <w:sz w:val="28"/>
          <w:szCs w:val="28"/>
        </w:rPr>
      </w:pPr>
      <w:proofErr w:type="gramStart"/>
      <w:r w:rsidRPr="001A624B">
        <w:rPr>
          <w:rFonts w:ascii="Times New Roman" w:hAnsi="Times New Roman" w:cs="Times New Roman"/>
          <w:b/>
          <w:sz w:val="28"/>
          <w:szCs w:val="28"/>
        </w:rPr>
        <w:t>.</w:t>
      </w:r>
      <w:r w:rsidRPr="00337626">
        <w:rPr>
          <w:rFonts w:ascii="Times New Roman" w:hAnsi="Times New Roman" w:cs="Times New Roman"/>
          <w:b/>
          <w:sz w:val="28"/>
          <w:szCs w:val="28"/>
          <w:highlight w:val="yellow"/>
        </w:rPr>
        <w:t>Cause</w:t>
      </w:r>
      <w:proofErr w:type="gramEnd"/>
      <w:r w:rsidRPr="00337626">
        <w:rPr>
          <w:rFonts w:ascii="Times New Roman" w:hAnsi="Times New Roman" w:cs="Times New Roman"/>
          <w:b/>
          <w:sz w:val="28"/>
          <w:szCs w:val="28"/>
          <w:highlight w:val="yellow"/>
        </w:rPr>
        <w:t xml:space="preserve"> di addome acuto</w:t>
      </w:r>
      <w:r w:rsidRPr="001A624B">
        <w:rPr>
          <w:rFonts w:ascii="Times New Roman" w:hAnsi="Times New Roman" w:cs="Times New Roman"/>
          <w:sz w:val="28"/>
          <w:szCs w:val="28"/>
        </w:rPr>
        <w:t xml:space="preserve"> </w:t>
      </w:r>
    </w:p>
    <w:p w14:paraId="64FC4B4B" w14:textId="77777777" w:rsidR="001A624B" w:rsidRPr="00337626" w:rsidRDefault="001A624B" w:rsidP="001A624B">
      <w:pPr>
        <w:spacing w:line="240" w:lineRule="auto"/>
        <w:jc w:val="both"/>
        <w:rPr>
          <w:rFonts w:ascii="Times New Roman" w:hAnsi="Times New Roman" w:cs="Times New Roman"/>
          <w:sz w:val="28"/>
          <w:szCs w:val="28"/>
          <w:highlight w:val="yellow"/>
        </w:rPr>
      </w:pPr>
      <w:r w:rsidRPr="001A624B">
        <w:rPr>
          <w:rFonts w:ascii="Times New Roman" w:hAnsi="Times New Roman" w:cs="Times New Roman"/>
          <w:sz w:val="28"/>
          <w:szCs w:val="28"/>
        </w:rPr>
        <w:t xml:space="preserve"> </w:t>
      </w:r>
      <w:r w:rsidRPr="00337626">
        <w:rPr>
          <w:rFonts w:ascii="Times New Roman" w:hAnsi="Times New Roman" w:cs="Times New Roman"/>
          <w:sz w:val="28"/>
          <w:szCs w:val="28"/>
          <w:highlight w:val="yellow"/>
        </w:rPr>
        <w:t xml:space="preserve">L’addome acuto può essere dovuto a diverse cause, tra cui: </w:t>
      </w:r>
    </w:p>
    <w:p w14:paraId="3DE1672B" w14:textId="77777777" w:rsidR="001A624B" w:rsidRPr="00337626" w:rsidRDefault="001A624B" w:rsidP="001A624B">
      <w:pPr>
        <w:numPr>
          <w:ilvl w:val="0"/>
          <w:numId w:val="9"/>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Peritonite acuta: dovuta a perforazione, di origine infiammatoria o non.</w:t>
      </w:r>
    </w:p>
    <w:p w14:paraId="0B3FBE2E" w14:textId="77777777" w:rsidR="001A624B" w:rsidRPr="00337626" w:rsidRDefault="001A624B" w:rsidP="001A624B">
      <w:pPr>
        <w:numPr>
          <w:ilvl w:val="0"/>
          <w:numId w:val="9"/>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 xml:space="preserve">Occlusione intestinale di tipo meccanico, tipo compressione ab estrinseco da parte di una massa linfonodale, torsione, invaginazione, incarceramento, briglia aderenziale; oppure ostruzioni da fecaloma, calcoli biliari </w:t>
      </w:r>
      <w:proofErr w:type="gramStart"/>
      <w:r w:rsidRPr="00337626">
        <w:rPr>
          <w:rFonts w:ascii="Times New Roman" w:hAnsi="Times New Roman" w:cs="Times New Roman"/>
          <w:sz w:val="28"/>
          <w:szCs w:val="28"/>
          <w:highlight w:val="yellow"/>
        </w:rPr>
        <w:t>( ileo</w:t>
      </w:r>
      <w:proofErr w:type="gramEnd"/>
      <w:r w:rsidRPr="00337626">
        <w:rPr>
          <w:rFonts w:ascii="Times New Roman" w:hAnsi="Times New Roman" w:cs="Times New Roman"/>
          <w:sz w:val="28"/>
          <w:szCs w:val="28"/>
          <w:highlight w:val="yellow"/>
        </w:rPr>
        <w:t xml:space="preserve"> biliare ,unica condizione nella quale un calcolo dalla colecisti passa nel tubo gastroenterico attraverso una fistola </w:t>
      </w:r>
      <w:proofErr w:type="spellStart"/>
      <w:r w:rsidRPr="00337626">
        <w:rPr>
          <w:rFonts w:ascii="Times New Roman" w:hAnsi="Times New Roman" w:cs="Times New Roman"/>
          <w:sz w:val="28"/>
          <w:szCs w:val="28"/>
          <w:highlight w:val="yellow"/>
        </w:rPr>
        <w:t>colecisto</w:t>
      </w:r>
      <w:proofErr w:type="spellEnd"/>
      <w:r w:rsidRPr="00337626">
        <w:rPr>
          <w:rFonts w:ascii="Times New Roman" w:hAnsi="Times New Roman" w:cs="Times New Roman"/>
          <w:sz w:val="28"/>
          <w:szCs w:val="28"/>
          <w:highlight w:val="yellow"/>
        </w:rPr>
        <w:t xml:space="preserve">-duodenale) , corpo estraneo (soggetti che masticano i capelli) , parassiti e da neoplasia. </w:t>
      </w:r>
    </w:p>
    <w:p w14:paraId="276FB138" w14:textId="77777777" w:rsidR="001A624B" w:rsidRPr="00337626" w:rsidRDefault="001A624B" w:rsidP="001A624B">
      <w:pPr>
        <w:numPr>
          <w:ilvl w:val="0"/>
          <w:numId w:val="9"/>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Causa vascolare: rottura di aneurisma, infarto intestinale dovuto ad occlusione di vaso arterioso o venoso oppure una trombosi portale acuta.</w:t>
      </w:r>
    </w:p>
    <w:p w14:paraId="02EE8844" w14:textId="77777777" w:rsidR="001A624B" w:rsidRPr="001A624B" w:rsidRDefault="001A624B" w:rsidP="001A624B">
      <w:pPr>
        <w:spacing w:line="240" w:lineRule="auto"/>
        <w:ind w:left="510"/>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065C7ED1" wp14:editId="2579DA64">
            <wp:extent cx="6120130" cy="2985643"/>
            <wp:effectExtent l="0" t="0" r="0" b="5715"/>
            <wp:docPr id="3" name="Immagine 3" descr="C:\Users\daris\OneDrive\Pictures\Screenshots\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ris\OneDrive\Pictures\Screenshots\Screenshot (1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985643"/>
                    </a:xfrm>
                    <a:prstGeom prst="rect">
                      <a:avLst/>
                    </a:prstGeom>
                    <a:noFill/>
                    <a:ln>
                      <a:noFill/>
                    </a:ln>
                  </pic:spPr>
                </pic:pic>
              </a:graphicData>
            </a:graphic>
          </wp:inline>
        </w:drawing>
      </w:r>
    </w:p>
    <w:p w14:paraId="13EE40CB" w14:textId="77777777" w:rsidR="001A624B" w:rsidRDefault="001A624B" w:rsidP="00EF2598">
      <w:pPr>
        <w:spacing w:line="240" w:lineRule="auto"/>
        <w:jc w:val="both"/>
        <w:rPr>
          <w:rFonts w:ascii="Times New Roman" w:hAnsi="Times New Roman" w:cs="Times New Roman"/>
          <w:sz w:val="28"/>
          <w:szCs w:val="28"/>
        </w:rPr>
      </w:pPr>
    </w:p>
    <w:p w14:paraId="3638660B" w14:textId="77777777" w:rsidR="00EF2598" w:rsidRPr="00EF2598" w:rsidRDefault="00EF2598" w:rsidP="00EF2598">
      <w:pPr>
        <w:spacing w:line="240" w:lineRule="auto"/>
        <w:jc w:val="both"/>
        <w:rPr>
          <w:rFonts w:ascii="Times New Roman" w:hAnsi="Times New Roman" w:cs="Times New Roman"/>
          <w:b/>
          <w:sz w:val="28"/>
          <w:szCs w:val="28"/>
        </w:rPr>
      </w:pPr>
    </w:p>
    <w:p w14:paraId="2CAF8A9D" w14:textId="77777777" w:rsidR="00EF2598" w:rsidRPr="00EF2598" w:rsidRDefault="00EF2598" w:rsidP="00EF2598">
      <w:pPr>
        <w:spacing w:line="240" w:lineRule="auto"/>
        <w:jc w:val="both"/>
        <w:rPr>
          <w:rFonts w:ascii="Times New Roman" w:hAnsi="Times New Roman" w:cs="Times New Roman"/>
          <w:b/>
          <w:sz w:val="28"/>
          <w:szCs w:val="28"/>
        </w:rPr>
      </w:pPr>
      <w:r w:rsidRPr="00EF2598">
        <w:rPr>
          <w:rFonts w:ascii="Times New Roman" w:hAnsi="Times New Roman" w:cs="Times New Roman"/>
          <w:b/>
          <w:sz w:val="28"/>
          <w:szCs w:val="28"/>
        </w:rPr>
        <w:t>2.Anamnesi ed esame obiettivo</w:t>
      </w:r>
    </w:p>
    <w:p w14:paraId="656581F9" w14:textId="77777777" w:rsidR="00EF2598" w:rsidRDefault="00EF2598" w:rsidP="00EF2598">
      <w:pPr>
        <w:spacing w:line="240" w:lineRule="auto"/>
        <w:ind w:left="75"/>
        <w:jc w:val="both"/>
        <w:rPr>
          <w:rFonts w:ascii="Times New Roman" w:hAnsi="Times New Roman" w:cs="Times New Roman"/>
          <w:sz w:val="28"/>
          <w:szCs w:val="28"/>
        </w:rPr>
      </w:pPr>
      <w:r w:rsidRPr="00EF2598">
        <w:rPr>
          <w:rFonts w:ascii="Times New Roman" w:hAnsi="Times New Roman" w:cs="Times New Roman"/>
          <w:sz w:val="28"/>
          <w:szCs w:val="28"/>
        </w:rPr>
        <w:t xml:space="preserve">Durante l’esame del paziente è importante considerare: </w:t>
      </w:r>
    </w:p>
    <w:p w14:paraId="02381E9A" w14:textId="77777777" w:rsidR="00EF2598" w:rsidRPr="004C04DF" w:rsidRDefault="00EF2598" w:rsidP="00EF2598">
      <w:pPr>
        <w:pStyle w:val="Paragrafoelenco"/>
        <w:numPr>
          <w:ilvl w:val="0"/>
          <w:numId w:val="5"/>
        </w:numPr>
        <w:spacing w:line="240" w:lineRule="auto"/>
        <w:jc w:val="both"/>
        <w:rPr>
          <w:rFonts w:ascii="Times New Roman" w:hAnsi="Times New Roman" w:cs="Times New Roman"/>
          <w:sz w:val="28"/>
          <w:szCs w:val="28"/>
        </w:rPr>
      </w:pPr>
      <w:r w:rsidRPr="004C04DF">
        <w:rPr>
          <w:rFonts w:ascii="Times New Roman" w:hAnsi="Times New Roman" w:cs="Times New Roman"/>
          <w:sz w:val="28"/>
          <w:szCs w:val="28"/>
        </w:rPr>
        <w:t xml:space="preserve">Sesso ed età </w:t>
      </w:r>
    </w:p>
    <w:p w14:paraId="3DFAB810" w14:textId="77777777" w:rsidR="00EF2598" w:rsidRPr="004C04DF" w:rsidRDefault="00EF2598" w:rsidP="00EF2598">
      <w:pPr>
        <w:pStyle w:val="Paragrafoelenco"/>
        <w:numPr>
          <w:ilvl w:val="0"/>
          <w:numId w:val="5"/>
        </w:numPr>
        <w:spacing w:line="240" w:lineRule="auto"/>
        <w:jc w:val="both"/>
        <w:rPr>
          <w:rFonts w:ascii="Times New Roman" w:hAnsi="Times New Roman" w:cs="Times New Roman"/>
          <w:sz w:val="28"/>
          <w:szCs w:val="28"/>
        </w:rPr>
      </w:pPr>
      <w:r w:rsidRPr="004C04DF">
        <w:rPr>
          <w:rFonts w:ascii="Times New Roman" w:hAnsi="Times New Roman" w:cs="Times New Roman"/>
          <w:sz w:val="28"/>
          <w:szCs w:val="28"/>
        </w:rPr>
        <w:t>Sede e modalità di insorgenza del dolore</w:t>
      </w:r>
    </w:p>
    <w:p w14:paraId="5674078B" w14:textId="77777777" w:rsidR="00EF2598" w:rsidRPr="004C04DF" w:rsidRDefault="00EF2598" w:rsidP="00EF2598">
      <w:pPr>
        <w:pStyle w:val="Paragrafoelenco"/>
        <w:numPr>
          <w:ilvl w:val="0"/>
          <w:numId w:val="5"/>
        </w:numPr>
        <w:spacing w:line="240" w:lineRule="auto"/>
        <w:jc w:val="both"/>
        <w:rPr>
          <w:rFonts w:ascii="Times New Roman" w:hAnsi="Times New Roman" w:cs="Times New Roman"/>
          <w:sz w:val="28"/>
          <w:szCs w:val="28"/>
        </w:rPr>
      </w:pPr>
      <w:r w:rsidRPr="004C04DF">
        <w:rPr>
          <w:rFonts w:ascii="Times New Roman" w:hAnsi="Times New Roman" w:cs="Times New Roman"/>
          <w:sz w:val="28"/>
          <w:szCs w:val="28"/>
        </w:rPr>
        <w:t>Irradiazione del dolore</w:t>
      </w:r>
    </w:p>
    <w:p w14:paraId="3C524626" w14:textId="77777777" w:rsidR="00EF2598" w:rsidRPr="004C04DF" w:rsidRDefault="00EF2598" w:rsidP="00EF2598">
      <w:pPr>
        <w:pStyle w:val="Paragrafoelenco"/>
        <w:numPr>
          <w:ilvl w:val="0"/>
          <w:numId w:val="5"/>
        </w:numPr>
        <w:spacing w:line="240" w:lineRule="auto"/>
        <w:jc w:val="both"/>
        <w:rPr>
          <w:rFonts w:ascii="Times New Roman" w:hAnsi="Times New Roman" w:cs="Times New Roman"/>
          <w:sz w:val="28"/>
          <w:szCs w:val="28"/>
        </w:rPr>
      </w:pPr>
      <w:r w:rsidRPr="004C04DF">
        <w:rPr>
          <w:rFonts w:ascii="Times New Roman" w:hAnsi="Times New Roman" w:cs="Times New Roman"/>
          <w:sz w:val="28"/>
          <w:szCs w:val="28"/>
        </w:rPr>
        <w:t xml:space="preserve">Intensità del dolore </w:t>
      </w:r>
    </w:p>
    <w:p w14:paraId="3B59F3CD" w14:textId="77777777" w:rsidR="00EF2598" w:rsidRDefault="00EF2598" w:rsidP="00EF2598">
      <w:pPr>
        <w:pStyle w:val="Paragrafoelenco"/>
        <w:numPr>
          <w:ilvl w:val="0"/>
          <w:numId w:val="5"/>
        </w:numPr>
        <w:spacing w:line="240" w:lineRule="auto"/>
        <w:jc w:val="both"/>
        <w:rPr>
          <w:rFonts w:ascii="Times New Roman" w:hAnsi="Times New Roman" w:cs="Times New Roman"/>
          <w:sz w:val="28"/>
          <w:szCs w:val="28"/>
        </w:rPr>
      </w:pPr>
      <w:r w:rsidRPr="004C04DF">
        <w:rPr>
          <w:rFonts w:ascii="Times New Roman" w:hAnsi="Times New Roman" w:cs="Times New Roman"/>
          <w:sz w:val="28"/>
          <w:szCs w:val="28"/>
        </w:rPr>
        <w:t>Tipo di dolore</w:t>
      </w:r>
    </w:p>
    <w:p w14:paraId="04EACAB4" w14:textId="77777777" w:rsidR="004C04DF" w:rsidRDefault="004C04DF" w:rsidP="004C04DF">
      <w:pPr>
        <w:spacing w:line="240" w:lineRule="auto"/>
        <w:ind w:left="75"/>
        <w:jc w:val="both"/>
        <w:rPr>
          <w:rFonts w:ascii="Times New Roman" w:hAnsi="Times New Roman" w:cs="Times New Roman"/>
          <w:sz w:val="28"/>
          <w:szCs w:val="28"/>
        </w:rPr>
      </w:pPr>
      <w:r w:rsidRPr="004C04DF">
        <w:rPr>
          <w:rFonts w:ascii="Times New Roman" w:hAnsi="Times New Roman" w:cs="Times New Roman"/>
          <w:sz w:val="28"/>
          <w:szCs w:val="28"/>
        </w:rPr>
        <w:t xml:space="preserve">Durante l'anamnesi è importante che il paziente dica cosa sente. Solitamente dirà che ha dolore. Questo è un sintomo che va indagato a fondo, con tutte le sue caratteristiche. </w:t>
      </w:r>
      <w:r w:rsidRPr="00337626">
        <w:rPr>
          <w:rFonts w:ascii="Times New Roman" w:hAnsi="Times New Roman" w:cs="Times New Roman"/>
          <w:sz w:val="28"/>
          <w:szCs w:val="28"/>
          <w:highlight w:val="yellow"/>
        </w:rPr>
        <w:t xml:space="preserve">La sede già ci orienta; infatti se il dolore è in ipocondrio </w:t>
      </w:r>
      <w:proofErr w:type="gramStart"/>
      <w:r w:rsidRPr="00337626">
        <w:rPr>
          <w:rFonts w:ascii="Times New Roman" w:hAnsi="Times New Roman" w:cs="Times New Roman"/>
          <w:sz w:val="28"/>
          <w:szCs w:val="28"/>
          <w:highlight w:val="yellow"/>
        </w:rPr>
        <w:t>destro ,</w:t>
      </w:r>
      <w:proofErr w:type="gramEnd"/>
      <w:r w:rsidRPr="00337626">
        <w:rPr>
          <w:rFonts w:ascii="Times New Roman" w:hAnsi="Times New Roman" w:cs="Times New Roman"/>
          <w:sz w:val="28"/>
          <w:szCs w:val="28"/>
          <w:highlight w:val="yellow"/>
        </w:rPr>
        <w:t xml:space="preserve"> possiamo escludere tutte le patologie di sinistra come la diverticolite . Poi si chiede quando e come è insorto il dolore. Un dolore che insorge in maniera improvvisa acuta è diverso da un dolore che piano piano va </w:t>
      </w:r>
      <w:proofErr w:type="gramStart"/>
      <w:r w:rsidRPr="00337626">
        <w:rPr>
          <w:rFonts w:ascii="Times New Roman" w:hAnsi="Times New Roman" w:cs="Times New Roman"/>
          <w:sz w:val="28"/>
          <w:szCs w:val="28"/>
          <w:highlight w:val="yellow"/>
        </w:rPr>
        <w:t>aumentando .</w:t>
      </w:r>
      <w:proofErr w:type="gramEnd"/>
      <w:r w:rsidRPr="00337626">
        <w:rPr>
          <w:rFonts w:ascii="Times New Roman" w:hAnsi="Times New Roman" w:cs="Times New Roman"/>
          <w:sz w:val="28"/>
          <w:szCs w:val="28"/>
          <w:highlight w:val="yellow"/>
        </w:rPr>
        <w:t xml:space="preserve"> Per esempio un dolore acuto localizzato in epigastrio potrebbe essere dovuto a un 'embolo che arriva e occlude, ad una torsione di un'ansa intestinale. Se invece il dolore si presenta nel paziente da un paio di giorni e va aumentando di </w:t>
      </w:r>
      <w:proofErr w:type="gramStart"/>
      <w:r w:rsidRPr="00337626">
        <w:rPr>
          <w:rFonts w:ascii="Times New Roman" w:hAnsi="Times New Roman" w:cs="Times New Roman"/>
          <w:sz w:val="28"/>
          <w:szCs w:val="28"/>
          <w:highlight w:val="yellow"/>
        </w:rPr>
        <w:t>intensità ,</w:t>
      </w:r>
      <w:proofErr w:type="gramEnd"/>
      <w:r w:rsidRPr="00337626">
        <w:rPr>
          <w:rFonts w:ascii="Times New Roman" w:hAnsi="Times New Roman" w:cs="Times New Roman"/>
          <w:sz w:val="28"/>
          <w:szCs w:val="28"/>
          <w:highlight w:val="yellow"/>
        </w:rPr>
        <w:t xml:space="preserve"> si deve pensare a un processo che si è sviluppato lentamente.</w:t>
      </w:r>
      <w:r w:rsidRPr="004C04DF">
        <w:rPr>
          <w:rFonts w:ascii="Times New Roman" w:hAnsi="Times New Roman" w:cs="Times New Roman"/>
          <w:sz w:val="28"/>
          <w:szCs w:val="28"/>
        </w:rPr>
        <w:t xml:space="preserve"> Nell'anamnesi inoltre si chiederà al paziente se soffre di altre patologie e che terapia assume. </w:t>
      </w:r>
      <w:r w:rsidRPr="00337626">
        <w:rPr>
          <w:rFonts w:ascii="Times New Roman" w:hAnsi="Times New Roman" w:cs="Times New Roman"/>
          <w:sz w:val="28"/>
          <w:szCs w:val="28"/>
          <w:highlight w:val="yellow"/>
        </w:rPr>
        <w:t xml:space="preserve">Ci sono farmaci, come gli antinfiammatori non steroidei (FANS) che provocano lesioni gastriche, questo può far sospettare un problema gastrico o </w:t>
      </w:r>
      <w:proofErr w:type="gramStart"/>
      <w:r w:rsidRPr="00337626">
        <w:rPr>
          <w:rFonts w:ascii="Times New Roman" w:hAnsi="Times New Roman" w:cs="Times New Roman"/>
          <w:sz w:val="28"/>
          <w:szCs w:val="28"/>
          <w:highlight w:val="yellow"/>
        </w:rPr>
        <w:t>duodenale .</w:t>
      </w:r>
      <w:proofErr w:type="gramEnd"/>
      <w:r w:rsidRPr="004C04DF">
        <w:rPr>
          <w:rFonts w:ascii="Times New Roman" w:hAnsi="Times New Roman" w:cs="Times New Roman"/>
          <w:sz w:val="28"/>
          <w:szCs w:val="28"/>
        </w:rPr>
        <w:t xml:space="preserve"> Un paziente depresso o un tossicodipendente fa abuso di psicofarmaci o di prodotti che rallentano o azzerano la motilità intestinale, quindi ci si può orientare verso un’occlusione intestinale. Del dolore dobbiamo chiedere anche dove si </w:t>
      </w:r>
      <w:proofErr w:type="gramStart"/>
      <w:r w:rsidRPr="004C04DF">
        <w:rPr>
          <w:rFonts w:ascii="Times New Roman" w:hAnsi="Times New Roman" w:cs="Times New Roman"/>
          <w:sz w:val="28"/>
          <w:szCs w:val="28"/>
        </w:rPr>
        <w:t>irradia ,</w:t>
      </w:r>
      <w:proofErr w:type="gramEnd"/>
      <w:r w:rsidRPr="004C04DF">
        <w:rPr>
          <w:rFonts w:ascii="Times New Roman" w:hAnsi="Times New Roman" w:cs="Times New Roman"/>
          <w:sz w:val="28"/>
          <w:szCs w:val="28"/>
        </w:rPr>
        <w:t xml:space="preserve"> per esempio un dolore localizzato in ipocondrio destro che si irradia alla spalla destra, che non è la prima volta che viene fuori e che aumenta dopo i pasti potrebbe indicarci un problema alla colecisti.</w:t>
      </w:r>
    </w:p>
    <w:p w14:paraId="3E6F1CF4" w14:textId="77777777" w:rsidR="004C04DF" w:rsidRDefault="004C04DF" w:rsidP="004C04DF">
      <w:pPr>
        <w:spacing w:line="240" w:lineRule="auto"/>
        <w:ind w:left="75"/>
        <w:jc w:val="both"/>
        <w:rPr>
          <w:rFonts w:ascii="Times New Roman" w:hAnsi="Times New Roman" w:cs="Times New Roman"/>
          <w:sz w:val="28"/>
          <w:szCs w:val="28"/>
        </w:rPr>
      </w:pPr>
    </w:p>
    <w:p w14:paraId="47B69402" w14:textId="77777777" w:rsidR="004C04DF" w:rsidRPr="004C04DF" w:rsidRDefault="004C04DF" w:rsidP="004C04DF">
      <w:pPr>
        <w:spacing w:line="240" w:lineRule="auto"/>
        <w:ind w:left="75"/>
        <w:rPr>
          <w:rFonts w:ascii="Times New Roman" w:hAnsi="Times New Roman" w:cs="Times New Roman"/>
          <w:b/>
          <w:sz w:val="28"/>
          <w:szCs w:val="28"/>
        </w:rPr>
      </w:pPr>
      <w:r w:rsidRPr="004C04DF">
        <w:rPr>
          <w:rFonts w:ascii="Times New Roman" w:hAnsi="Times New Roman" w:cs="Times New Roman"/>
          <w:b/>
          <w:sz w:val="28"/>
          <w:szCs w:val="28"/>
        </w:rPr>
        <w:t xml:space="preserve">3.Il dolore addominale </w:t>
      </w:r>
    </w:p>
    <w:p w14:paraId="4258E2A0" w14:textId="77777777" w:rsidR="004C04DF" w:rsidRPr="00337626" w:rsidRDefault="004C04DF" w:rsidP="004C04DF">
      <w:p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 xml:space="preserve">È necessario caratterizzare il dolore addominale in base a: </w:t>
      </w:r>
    </w:p>
    <w:p w14:paraId="66FADC0E" w14:textId="77777777" w:rsidR="004C04DF" w:rsidRPr="00337626" w:rsidRDefault="004C04DF" w:rsidP="004C04DF">
      <w:pPr>
        <w:pStyle w:val="Paragrafoelenco"/>
        <w:numPr>
          <w:ilvl w:val="0"/>
          <w:numId w:val="5"/>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 xml:space="preserve">Tipo (viscerale profondo, parietale, riferito) </w:t>
      </w:r>
    </w:p>
    <w:p w14:paraId="40D8ED50" w14:textId="77777777" w:rsidR="004C04DF" w:rsidRPr="00337626" w:rsidRDefault="004C04DF" w:rsidP="004C04DF">
      <w:pPr>
        <w:pStyle w:val="Paragrafoelenco"/>
        <w:numPr>
          <w:ilvl w:val="0"/>
          <w:numId w:val="5"/>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 xml:space="preserve">Carattere (colico, ileo paralitico, urente, tenebrante) </w:t>
      </w:r>
    </w:p>
    <w:p w14:paraId="5D14E2F0" w14:textId="77777777" w:rsidR="004C04DF" w:rsidRPr="00337626" w:rsidRDefault="004C04DF" w:rsidP="004C04DF">
      <w:pPr>
        <w:pStyle w:val="Paragrafoelenco"/>
        <w:numPr>
          <w:ilvl w:val="0"/>
          <w:numId w:val="5"/>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Modalità d’insorgenza (continuo o colico), intensità e sede. Il dolore colico è dovuto allo spasmo di un viscere cavo.</w:t>
      </w:r>
    </w:p>
    <w:p w14:paraId="0552F8F8" w14:textId="77777777" w:rsidR="004C04DF" w:rsidRPr="00337626" w:rsidRDefault="004C04DF" w:rsidP="004C04DF">
      <w:pPr>
        <w:pStyle w:val="Paragrafoelenco"/>
        <w:numPr>
          <w:ilvl w:val="0"/>
          <w:numId w:val="5"/>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Irradiazione</w:t>
      </w:r>
    </w:p>
    <w:p w14:paraId="5B25E529" w14:textId="77777777" w:rsidR="004C04DF" w:rsidRDefault="004C04DF" w:rsidP="004C04DF">
      <w:pPr>
        <w:pStyle w:val="Paragrafoelenco"/>
        <w:spacing w:line="240" w:lineRule="auto"/>
        <w:ind w:left="435"/>
        <w:jc w:val="both"/>
        <w:rPr>
          <w:rFonts w:ascii="Times New Roman" w:hAnsi="Times New Roman" w:cs="Times New Roman"/>
          <w:sz w:val="28"/>
          <w:szCs w:val="28"/>
        </w:rPr>
      </w:pPr>
    </w:p>
    <w:p w14:paraId="57D53008" w14:textId="77777777" w:rsidR="004C04DF" w:rsidRPr="004C04DF" w:rsidRDefault="004C04DF" w:rsidP="004C04DF">
      <w:pPr>
        <w:pStyle w:val="Paragrafoelenco"/>
        <w:spacing w:line="240" w:lineRule="auto"/>
        <w:ind w:left="435"/>
        <w:jc w:val="both"/>
        <w:rPr>
          <w:rFonts w:ascii="Times New Roman" w:hAnsi="Times New Roman" w:cs="Times New Roman"/>
          <w:sz w:val="28"/>
          <w:szCs w:val="28"/>
        </w:rPr>
      </w:pPr>
    </w:p>
    <w:p w14:paraId="28A09074" w14:textId="77777777" w:rsidR="00EF2598" w:rsidRDefault="00EF2598" w:rsidP="00EF2598">
      <w:pPr>
        <w:spacing w:line="240" w:lineRule="auto"/>
        <w:ind w:left="75"/>
        <w:jc w:val="both"/>
        <w:rPr>
          <w:rFonts w:ascii="Times New Roman" w:hAnsi="Times New Roman" w:cs="Times New Roman"/>
          <w:sz w:val="28"/>
          <w:szCs w:val="28"/>
        </w:rPr>
      </w:pPr>
    </w:p>
    <w:p w14:paraId="32D27B0C" w14:textId="77777777" w:rsidR="004C04DF" w:rsidRPr="00337626" w:rsidRDefault="004C04DF" w:rsidP="00EF2598">
      <w:pPr>
        <w:spacing w:line="240" w:lineRule="auto"/>
        <w:ind w:left="75"/>
        <w:jc w:val="both"/>
        <w:rPr>
          <w:rFonts w:ascii="Times New Roman" w:hAnsi="Times New Roman" w:cs="Times New Roman"/>
          <w:sz w:val="28"/>
          <w:szCs w:val="28"/>
          <w:highlight w:val="yellow"/>
        </w:rPr>
      </w:pPr>
      <w:r w:rsidRPr="004C04DF">
        <w:rPr>
          <w:rFonts w:ascii="Times New Roman" w:hAnsi="Times New Roman" w:cs="Times New Roman"/>
          <w:b/>
          <w:sz w:val="28"/>
          <w:szCs w:val="28"/>
        </w:rPr>
        <w:lastRenderedPageBreak/>
        <w:t xml:space="preserve">3.1 </w:t>
      </w:r>
      <w:r w:rsidRPr="00337626">
        <w:rPr>
          <w:rFonts w:ascii="Times New Roman" w:hAnsi="Times New Roman" w:cs="Times New Roman"/>
          <w:b/>
          <w:sz w:val="28"/>
          <w:szCs w:val="28"/>
          <w:highlight w:val="yellow"/>
        </w:rPr>
        <w:t>Tipo di dolore</w:t>
      </w:r>
      <w:r w:rsidRPr="00337626">
        <w:rPr>
          <w:rFonts w:ascii="Times New Roman" w:hAnsi="Times New Roman" w:cs="Times New Roman"/>
          <w:sz w:val="28"/>
          <w:szCs w:val="28"/>
          <w:highlight w:val="yellow"/>
        </w:rPr>
        <w:t xml:space="preserve"> </w:t>
      </w:r>
    </w:p>
    <w:p w14:paraId="4FC74B15" w14:textId="77777777" w:rsidR="004C04DF" w:rsidRPr="00337626" w:rsidRDefault="004C04DF" w:rsidP="00EF2598">
      <w:pPr>
        <w:spacing w:line="240" w:lineRule="auto"/>
        <w:ind w:left="75"/>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In base al tipo, come detto sopra, il dolore può essere:</w:t>
      </w:r>
    </w:p>
    <w:p w14:paraId="2B9848A9" w14:textId="77777777" w:rsidR="004C04DF" w:rsidRPr="004C04DF" w:rsidRDefault="004C04DF" w:rsidP="004C04DF">
      <w:pPr>
        <w:pStyle w:val="Paragrafoelenco"/>
        <w:numPr>
          <w:ilvl w:val="0"/>
          <w:numId w:val="5"/>
        </w:numPr>
        <w:spacing w:line="240" w:lineRule="auto"/>
        <w:jc w:val="both"/>
        <w:rPr>
          <w:rFonts w:ascii="Times New Roman" w:hAnsi="Times New Roman" w:cs="Times New Roman"/>
          <w:sz w:val="28"/>
          <w:szCs w:val="28"/>
        </w:rPr>
      </w:pPr>
      <w:r w:rsidRPr="00337626">
        <w:rPr>
          <w:rFonts w:ascii="Times New Roman" w:hAnsi="Times New Roman" w:cs="Times New Roman"/>
          <w:sz w:val="28"/>
          <w:szCs w:val="28"/>
          <w:highlight w:val="yellow"/>
        </w:rPr>
        <w:t>Viscerale profondo: sordo e cupo</w:t>
      </w:r>
      <w:r w:rsidRPr="004C04DF">
        <w:rPr>
          <w:rFonts w:ascii="Times New Roman" w:hAnsi="Times New Roman" w:cs="Times New Roman"/>
          <w:sz w:val="28"/>
          <w:szCs w:val="28"/>
        </w:rPr>
        <w:t xml:space="preserve">, viene variamente interpretato (a seconda della </w:t>
      </w:r>
      <w:proofErr w:type="gramStart"/>
      <w:r w:rsidRPr="004C04DF">
        <w:rPr>
          <w:rFonts w:ascii="Times New Roman" w:hAnsi="Times New Roman" w:cs="Times New Roman"/>
          <w:sz w:val="28"/>
          <w:szCs w:val="28"/>
        </w:rPr>
        <w:t>causa)</w:t>
      </w:r>
      <w:r w:rsidRPr="00337626">
        <w:rPr>
          <w:rFonts w:ascii="Times New Roman" w:hAnsi="Times New Roman" w:cs="Times New Roman"/>
          <w:sz w:val="28"/>
          <w:szCs w:val="28"/>
          <w:highlight w:val="yellow"/>
        </w:rPr>
        <w:t>come</w:t>
      </w:r>
      <w:proofErr w:type="gramEnd"/>
      <w:r w:rsidRPr="00337626">
        <w:rPr>
          <w:rFonts w:ascii="Times New Roman" w:hAnsi="Times New Roman" w:cs="Times New Roman"/>
          <w:sz w:val="28"/>
          <w:szCs w:val="28"/>
          <w:highlight w:val="yellow"/>
        </w:rPr>
        <w:t xml:space="preserve"> crampiforme, urente, lacerante, terebrante, a colpo di pugnale. In genere è scarsamente localizzato</w:t>
      </w:r>
      <w:r w:rsidRPr="004C04DF">
        <w:rPr>
          <w:rFonts w:ascii="Times New Roman" w:hAnsi="Times New Roman" w:cs="Times New Roman"/>
          <w:sz w:val="28"/>
          <w:szCs w:val="28"/>
        </w:rPr>
        <w:t xml:space="preserve"> o avvertito nelle regioni mediane e si accentua con la manovra di compressione </w:t>
      </w:r>
    </w:p>
    <w:p w14:paraId="0C2841AE" w14:textId="77777777" w:rsidR="004C04DF" w:rsidRPr="004C04DF" w:rsidRDefault="004C04DF" w:rsidP="004C04DF">
      <w:pPr>
        <w:pStyle w:val="Paragrafoelenco"/>
        <w:numPr>
          <w:ilvl w:val="0"/>
          <w:numId w:val="5"/>
        </w:numPr>
        <w:spacing w:line="240" w:lineRule="auto"/>
        <w:jc w:val="both"/>
        <w:rPr>
          <w:rFonts w:ascii="Times New Roman" w:hAnsi="Times New Roman" w:cs="Times New Roman"/>
          <w:sz w:val="28"/>
          <w:szCs w:val="28"/>
        </w:rPr>
      </w:pPr>
      <w:r w:rsidRPr="00337626">
        <w:rPr>
          <w:rFonts w:ascii="Times New Roman" w:hAnsi="Times New Roman" w:cs="Times New Roman"/>
          <w:sz w:val="28"/>
          <w:szCs w:val="28"/>
          <w:highlight w:val="yellow"/>
        </w:rPr>
        <w:t xml:space="preserve">Parietale: ben </w:t>
      </w:r>
      <w:proofErr w:type="gramStart"/>
      <w:r w:rsidRPr="00337626">
        <w:rPr>
          <w:rFonts w:ascii="Times New Roman" w:hAnsi="Times New Roman" w:cs="Times New Roman"/>
          <w:sz w:val="28"/>
          <w:szCs w:val="28"/>
          <w:highlight w:val="yellow"/>
        </w:rPr>
        <w:t>localizzato ,</w:t>
      </w:r>
      <w:proofErr w:type="gramEnd"/>
      <w:r w:rsidRPr="00337626">
        <w:rPr>
          <w:rFonts w:ascii="Times New Roman" w:hAnsi="Times New Roman" w:cs="Times New Roman"/>
          <w:sz w:val="28"/>
          <w:szCs w:val="28"/>
          <w:highlight w:val="yellow"/>
        </w:rPr>
        <w:t xml:space="preserve"> asimmetrico, iperestesia cutanea, continuo, viene acuito dai movimenti del paziente</w:t>
      </w:r>
      <w:r w:rsidRPr="004C04DF">
        <w:rPr>
          <w:rFonts w:ascii="Times New Roman" w:hAnsi="Times New Roman" w:cs="Times New Roman"/>
          <w:sz w:val="28"/>
          <w:szCs w:val="28"/>
        </w:rPr>
        <w:t xml:space="preserve"> , dalla tosse e dalla respirazione. È costante la contrattura di difesa della muscolatura parietale. È superficiale e viene evocato già sfiorando la cute del paziente</w:t>
      </w:r>
    </w:p>
    <w:p w14:paraId="7F6C7238" w14:textId="77777777" w:rsidR="004C04DF" w:rsidRPr="00337626" w:rsidRDefault="004C04DF" w:rsidP="004C04DF">
      <w:pPr>
        <w:pStyle w:val="Paragrafoelenco"/>
        <w:numPr>
          <w:ilvl w:val="0"/>
          <w:numId w:val="5"/>
        </w:numPr>
        <w:spacing w:line="240" w:lineRule="auto"/>
        <w:jc w:val="both"/>
        <w:rPr>
          <w:rFonts w:ascii="Times New Roman" w:hAnsi="Times New Roman" w:cs="Times New Roman"/>
          <w:sz w:val="28"/>
          <w:szCs w:val="28"/>
          <w:highlight w:val="yellow"/>
        </w:rPr>
      </w:pPr>
      <w:r w:rsidRPr="00337626">
        <w:rPr>
          <w:rFonts w:ascii="Times New Roman" w:hAnsi="Times New Roman" w:cs="Times New Roman"/>
          <w:sz w:val="28"/>
          <w:szCs w:val="28"/>
          <w:highlight w:val="yellow"/>
        </w:rPr>
        <w:t xml:space="preserve">Riferito: avvertito in regioni lontane dell’organo leso; è un dolore ben definito e può essere riferito sia alla cute sia ai tessuti profondi. Le strutture interessate hanno la stessa derivazione embriologica del </w:t>
      </w:r>
      <w:proofErr w:type="spellStart"/>
      <w:r w:rsidRPr="00337626">
        <w:rPr>
          <w:rFonts w:ascii="Times New Roman" w:hAnsi="Times New Roman" w:cs="Times New Roman"/>
          <w:sz w:val="28"/>
          <w:szCs w:val="28"/>
          <w:highlight w:val="yellow"/>
        </w:rPr>
        <w:t>dermatoma</w:t>
      </w:r>
      <w:proofErr w:type="spellEnd"/>
      <w:r w:rsidRPr="00337626">
        <w:rPr>
          <w:rFonts w:ascii="Times New Roman" w:hAnsi="Times New Roman" w:cs="Times New Roman"/>
          <w:sz w:val="28"/>
          <w:szCs w:val="28"/>
          <w:highlight w:val="yellow"/>
        </w:rPr>
        <w:t xml:space="preserve"> del viscere sofferente.</w:t>
      </w:r>
    </w:p>
    <w:p w14:paraId="7E66CF84" w14:textId="77777777" w:rsidR="004C04DF" w:rsidRDefault="004C04DF" w:rsidP="004C04DF">
      <w:pPr>
        <w:pStyle w:val="Paragrafoelenco"/>
        <w:spacing w:line="240" w:lineRule="auto"/>
        <w:ind w:left="435"/>
        <w:jc w:val="both"/>
        <w:rPr>
          <w:rFonts w:ascii="Times New Roman" w:hAnsi="Times New Roman" w:cs="Times New Roman"/>
          <w:sz w:val="28"/>
          <w:szCs w:val="28"/>
        </w:rPr>
      </w:pPr>
    </w:p>
    <w:p w14:paraId="493400DA" w14:textId="77777777" w:rsidR="004C04DF" w:rsidRDefault="004C04DF" w:rsidP="004C04DF">
      <w:pPr>
        <w:pStyle w:val="Paragrafoelenco"/>
        <w:spacing w:line="240" w:lineRule="auto"/>
        <w:ind w:left="435"/>
        <w:jc w:val="both"/>
        <w:rPr>
          <w:rFonts w:ascii="Times New Roman" w:hAnsi="Times New Roman" w:cs="Times New Roman"/>
          <w:sz w:val="28"/>
          <w:szCs w:val="28"/>
        </w:rPr>
      </w:pPr>
      <w:r w:rsidRPr="004C04DF">
        <w:rPr>
          <w:rFonts w:ascii="Times New Roman" w:hAnsi="Times New Roman" w:cs="Times New Roman"/>
          <w:sz w:val="28"/>
          <w:szCs w:val="28"/>
        </w:rPr>
        <w:t xml:space="preserve">Al dolore addominale possono associarsi sintomi generali quali: anoressia, lipotimia, nausea, vomito, diarrea, stipsi, </w:t>
      </w:r>
      <w:r w:rsidR="00A731A5">
        <w:rPr>
          <w:rFonts w:ascii="Times New Roman" w:hAnsi="Times New Roman" w:cs="Times New Roman"/>
          <w:sz w:val="28"/>
          <w:szCs w:val="28"/>
        </w:rPr>
        <w:t>disturbi urinari e ginecologici.</w:t>
      </w:r>
    </w:p>
    <w:p w14:paraId="6B117572" w14:textId="77777777" w:rsidR="00A731A5" w:rsidRDefault="00A731A5" w:rsidP="004C04DF">
      <w:pPr>
        <w:pStyle w:val="Paragrafoelenco"/>
        <w:spacing w:line="240" w:lineRule="auto"/>
        <w:ind w:left="435"/>
        <w:jc w:val="both"/>
        <w:rPr>
          <w:rFonts w:ascii="Times New Roman" w:hAnsi="Times New Roman" w:cs="Times New Roman"/>
          <w:sz w:val="28"/>
          <w:szCs w:val="28"/>
        </w:rPr>
      </w:pPr>
    </w:p>
    <w:p w14:paraId="17D396D8" w14:textId="77777777" w:rsidR="00A731A5" w:rsidRDefault="00A731A5" w:rsidP="004C04DF">
      <w:pPr>
        <w:pStyle w:val="Paragrafoelenco"/>
        <w:spacing w:line="240" w:lineRule="auto"/>
        <w:ind w:left="435"/>
        <w:jc w:val="both"/>
        <w:rPr>
          <w:rFonts w:ascii="Times New Roman" w:hAnsi="Times New Roman" w:cs="Times New Roman"/>
          <w:b/>
          <w:sz w:val="28"/>
          <w:szCs w:val="28"/>
        </w:rPr>
      </w:pPr>
      <w:r w:rsidRPr="00A731A5">
        <w:rPr>
          <w:rFonts w:ascii="Times New Roman" w:hAnsi="Times New Roman" w:cs="Times New Roman"/>
          <w:b/>
          <w:sz w:val="28"/>
          <w:szCs w:val="28"/>
        </w:rPr>
        <w:t>4. Valutazione laboratoristica, radiologica e strumentale essenziale</w:t>
      </w:r>
    </w:p>
    <w:p w14:paraId="2B4E9CD5" w14:textId="77777777" w:rsidR="00A731A5" w:rsidRPr="00A731A5" w:rsidRDefault="00A731A5" w:rsidP="004C04DF">
      <w:pPr>
        <w:pStyle w:val="Paragrafoelenco"/>
        <w:spacing w:line="240" w:lineRule="auto"/>
        <w:ind w:left="435"/>
        <w:jc w:val="both"/>
        <w:rPr>
          <w:rFonts w:ascii="Times New Roman" w:hAnsi="Times New Roman" w:cs="Times New Roman"/>
          <w:b/>
          <w:sz w:val="28"/>
          <w:szCs w:val="28"/>
        </w:rPr>
      </w:pPr>
    </w:p>
    <w:p w14:paraId="01E37259" w14:textId="77777777" w:rsidR="00A731A5" w:rsidRDefault="00A731A5" w:rsidP="004C04DF">
      <w:pPr>
        <w:pStyle w:val="Paragrafoelenco"/>
        <w:spacing w:line="240" w:lineRule="auto"/>
        <w:ind w:left="435"/>
        <w:jc w:val="both"/>
        <w:rPr>
          <w:rFonts w:ascii="Times New Roman" w:hAnsi="Times New Roman" w:cs="Times New Roman"/>
          <w:b/>
          <w:sz w:val="28"/>
          <w:szCs w:val="28"/>
        </w:rPr>
      </w:pPr>
      <w:r w:rsidRPr="00A731A5">
        <w:rPr>
          <w:rFonts w:ascii="Times New Roman" w:hAnsi="Times New Roman" w:cs="Times New Roman"/>
          <w:b/>
          <w:sz w:val="28"/>
          <w:szCs w:val="28"/>
        </w:rPr>
        <w:t xml:space="preserve"> 4.1 Diagnosi di laboratorio</w:t>
      </w:r>
    </w:p>
    <w:p w14:paraId="0DA66114" w14:textId="77777777" w:rsidR="00A731A5" w:rsidRPr="00A731A5" w:rsidRDefault="00A731A5" w:rsidP="004C04DF">
      <w:pPr>
        <w:pStyle w:val="Paragrafoelenco"/>
        <w:spacing w:line="240" w:lineRule="auto"/>
        <w:ind w:left="435"/>
        <w:jc w:val="both"/>
        <w:rPr>
          <w:rFonts w:ascii="Times New Roman" w:hAnsi="Times New Roman" w:cs="Times New Roman"/>
          <w:b/>
          <w:sz w:val="28"/>
          <w:szCs w:val="28"/>
        </w:rPr>
      </w:pPr>
    </w:p>
    <w:p w14:paraId="42E6FE34" w14:textId="77777777" w:rsidR="00A731A5" w:rsidRDefault="00A731A5" w:rsidP="00A731A5">
      <w:pPr>
        <w:pStyle w:val="Paragrafoelenco"/>
        <w:numPr>
          <w:ilvl w:val="0"/>
          <w:numId w:val="5"/>
        </w:numPr>
        <w:spacing w:line="240" w:lineRule="auto"/>
        <w:jc w:val="both"/>
        <w:rPr>
          <w:rFonts w:ascii="Times New Roman" w:hAnsi="Times New Roman" w:cs="Times New Roman"/>
          <w:sz w:val="28"/>
          <w:szCs w:val="28"/>
        </w:rPr>
      </w:pPr>
      <w:r w:rsidRPr="00A731A5">
        <w:rPr>
          <w:rFonts w:ascii="Times New Roman" w:hAnsi="Times New Roman" w:cs="Times New Roman"/>
          <w:sz w:val="28"/>
          <w:szCs w:val="28"/>
        </w:rPr>
        <w:t xml:space="preserve">Emocromo con formula leucocitaria </w:t>
      </w:r>
    </w:p>
    <w:p w14:paraId="32B2FBBD" w14:textId="77777777" w:rsidR="00A731A5" w:rsidRPr="00A731A5" w:rsidRDefault="00A731A5" w:rsidP="00A731A5">
      <w:pPr>
        <w:pStyle w:val="Paragrafoelenco"/>
        <w:numPr>
          <w:ilvl w:val="0"/>
          <w:numId w:val="5"/>
        </w:numPr>
        <w:spacing w:line="240" w:lineRule="auto"/>
        <w:jc w:val="both"/>
        <w:rPr>
          <w:rFonts w:ascii="Times New Roman" w:hAnsi="Times New Roman" w:cs="Times New Roman"/>
          <w:sz w:val="28"/>
          <w:szCs w:val="28"/>
        </w:rPr>
      </w:pPr>
      <w:proofErr w:type="gramStart"/>
      <w:r w:rsidRPr="00A731A5">
        <w:rPr>
          <w:rFonts w:ascii="Times New Roman" w:hAnsi="Times New Roman" w:cs="Times New Roman"/>
          <w:sz w:val="28"/>
          <w:szCs w:val="28"/>
        </w:rPr>
        <w:t>Glicemia ,</w:t>
      </w:r>
      <w:proofErr w:type="gramEnd"/>
      <w:r w:rsidRPr="00A731A5">
        <w:rPr>
          <w:rFonts w:ascii="Times New Roman" w:hAnsi="Times New Roman" w:cs="Times New Roman"/>
          <w:sz w:val="28"/>
          <w:szCs w:val="28"/>
        </w:rPr>
        <w:t xml:space="preserve"> azotemia ,creatininemia,</w:t>
      </w:r>
      <w:r>
        <w:rPr>
          <w:rFonts w:ascii="Times New Roman" w:hAnsi="Times New Roman" w:cs="Times New Roman"/>
          <w:sz w:val="28"/>
          <w:szCs w:val="28"/>
        </w:rPr>
        <w:t xml:space="preserve"> </w:t>
      </w:r>
      <w:r w:rsidRPr="00A731A5">
        <w:rPr>
          <w:rFonts w:ascii="Times New Roman" w:hAnsi="Times New Roman" w:cs="Times New Roman"/>
          <w:sz w:val="28"/>
          <w:szCs w:val="28"/>
        </w:rPr>
        <w:t>bilirubinemia,</w:t>
      </w:r>
      <w:r>
        <w:rPr>
          <w:rFonts w:ascii="Times New Roman" w:hAnsi="Times New Roman" w:cs="Times New Roman"/>
          <w:sz w:val="28"/>
          <w:szCs w:val="28"/>
        </w:rPr>
        <w:t xml:space="preserve"> </w:t>
      </w:r>
      <w:proofErr w:type="spellStart"/>
      <w:r w:rsidRPr="00A731A5">
        <w:rPr>
          <w:rFonts w:ascii="Times New Roman" w:hAnsi="Times New Roman" w:cs="Times New Roman"/>
          <w:sz w:val="28"/>
          <w:szCs w:val="28"/>
        </w:rPr>
        <w:t>transaminasemia</w:t>
      </w:r>
      <w:proofErr w:type="spellEnd"/>
      <w:r w:rsidRPr="00A731A5">
        <w:rPr>
          <w:rFonts w:ascii="Times New Roman" w:hAnsi="Times New Roman" w:cs="Times New Roman"/>
          <w:sz w:val="28"/>
          <w:szCs w:val="28"/>
        </w:rPr>
        <w:t>,</w:t>
      </w:r>
      <w:r>
        <w:rPr>
          <w:rFonts w:ascii="Times New Roman" w:hAnsi="Times New Roman" w:cs="Times New Roman"/>
          <w:sz w:val="28"/>
          <w:szCs w:val="28"/>
        </w:rPr>
        <w:t xml:space="preserve"> </w:t>
      </w:r>
      <w:r w:rsidRPr="00A731A5">
        <w:rPr>
          <w:rFonts w:ascii="Times New Roman" w:hAnsi="Times New Roman" w:cs="Times New Roman"/>
          <w:sz w:val="28"/>
          <w:szCs w:val="28"/>
        </w:rPr>
        <w:t>amilasemia</w:t>
      </w:r>
    </w:p>
    <w:p w14:paraId="17705C40" w14:textId="77777777" w:rsidR="00A731A5" w:rsidRDefault="00A731A5" w:rsidP="00A731A5">
      <w:pPr>
        <w:pStyle w:val="Paragrafoelenco"/>
        <w:numPr>
          <w:ilvl w:val="0"/>
          <w:numId w:val="5"/>
        </w:numPr>
        <w:spacing w:line="240" w:lineRule="auto"/>
        <w:jc w:val="both"/>
        <w:rPr>
          <w:rFonts w:ascii="Times New Roman" w:hAnsi="Times New Roman" w:cs="Times New Roman"/>
          <w:sz w:val="28"/>
          <w:szCs w:val="28"/>
        </w:rPr>
      </w:pPr>
      <w:r w:rsidRPr="00A731A5">
        <w:rPr>
          <w:rFonts w:ascii="Times New Roman" w:hAnsi="Times New Roman" w:cs="Times New Roman"/>
          <w:sz w:val="28"/>
          <w:szCs w:val="28"/>
        </w:rPr>
        <w:t xml:space="preserve">Prove di coagulazione </w:t>
      </w:r>
    </w:p>
    <w:p w14:paraId="4C8FCDE1" w14:textId="77777777" w:rsidR="00A731A5" w:rsidRDefault="00A731A5" w:rsidP="00A731A5">
      <w:pPr>
        <w:pStyle w:val="Paragrafoelenco"/>
        <w:numPr>
          <w:ilvl w:val="0"/>
          <w:numId w:val="5"/>
        </w:numPr>
        <w:spacing w:line="240" w:lineRule="auto"/>
        <w:jc w:val="both"/>
        <w:rPr>
          <w:rFonts w:ascii="Times New Roman" w:hAnsi="Times New Roman" w:cs="Times New Roman"/>
          <w:sz w:val="28"/>
          <w:szCs w:val="28"/>
        </w:rPr>
      </w:pPr>
      <w:r w:rsidRPr="00A731A5">
        <w:rPr>
          <w:rFonts w:ascii="Times New Roman" w:hAnsi="Times New Roman" w:cs="Times New Roman"/>
          <w:sz w:val="28"/>
          <w:szCs w:val="28"/>
        </w:rPr>
        <w:t xml:space="preserve">Elettroliti sierici </w:t>
      </w:r>
    </w:p>
    <w:p w14:paraId="43DA0748" w14:textId="77777777" w:rsidR="00A731A5" w:rsidRDefault="00A731A5" w:rsidP="00A731A5">
      <w:pPr>
        <w:pStyle w:val="Paragrafoelenco"/>
        <w:numPr>
          <w:ilvl w:val="0"/>
          <w:numId w:val="5"/>
        </w:numPr>
        <w:spacing w:line="240" w:lineRule="auto"/>
        <w:jc w:val="both"/>
        <w:rPr>
          <w:rFonts w:ascii="Times New Roman" w:hAnsi="Times New Roman" w:cs="Times New Roman"/>
          <w:sz w:val="28"/>
          <w:szCs w:val="28"/>
        </w:rPr>
      </w:pPr>
      <w:r w:rsidRPr="00A731A5">
        <w:rPr>
          <w:rFonts w:ascii="Times New Roman" w:hAnsi="Times New Roman" w:cs="Times New Roman"/>
          <w:sz w:val="28"/>
          <w:szCs w:val="28"/>
        </w:rPr>
        <w:t>Esame delle urine</w:t>
      </w:r>
    </w:p>
    <w:p w14:paraId="1E562721" w14:textId="77777777" w:rsidR="00A731A5" w:rsidRDefault="00A731A5" w:rsidP="004C04DF">
      <w:pPr>
        <w:pStyle w:val="Paragrafoelenco"/>
        <w:spacing w:line="240" w:lineRule="auto"/>
        <w:ind w:left="435"/>
        <w:jc w:val="both"/>
        <w:rPr>
          <w:rFonts w:ascii="Times New Roman" w:hAnsi="Times New Roman" w:cs="Times New Roman"/>
          <w:sz w:val="28"/>
          <w:szCs w:val="28"/>
        </w:rPr>
      </w:pPr>
    </w:p>
    <w:p w14:paraId="6A27EBE3" w14:textId="77777777" w:rsidR="00A731A5" w:rsidRDefault="00A731A5" w:rsidP="004C04DF">
      <w:pPr>
        <w:pStyle w:val="Paragrafoelenco"/>
        <w:spacing w:line="240" w:lineRule="auto"/>
        <w:ind w:left="435"/>
        <w:jc w:val="both"/>
        <w:rPr>
          <w:rFonts w:ascii="Times New Roman" w:hAnsi="Times New Roman" w:cs="Times New Roman"/>
          <w:sz w:val="28"/>
          <w:szCs w:val="28"/>
        </w:rPr>
      </w:pPr>
      <w:r w:rsidRPr="00A731A5">
        <w:rPr>
          <w:rFonts w:ascii="Times New Roman" w:hAnsi="Times New Roman" w:cs="Times New Roman"/>
          <w:sz w:val="28"/>
          <w:szCs w:val="28"/>
        </w:rPr>
        <w:t xml:space="preserve"> L’emocromo ci può dare informazioni riguardo gli indici di flogosi o uno stato di anemizzazione. I leucociti, se c’è infezione, saranno aumentati. Nel caso di anemizzazione dobbiamo tener conto, oltre che dell’emoglobina, anche dell’ematocrito, perché se il paziente è diluito o concentrato l’emoglobina è differente.</w:t>
      </w:r>
    </w:p>
    <w:p w14:paraId="18914792" w14:textId="77777777" w:rsidR="00A731A5" w:rsidRDefault="00A731A5" w:rsidP="004C04DF">
      <w:pPr>
        <w:pStyle w:val="Paragrafoelenco"/>
        <w:spacing w:line="240" w:lineRule="auto"/>
        <w:ind w:left="435"/>
        <w:jc w:val="both"/>
        <w:rPr>
          <w:rFonts w:ascii="Times New Roman" w:hAnsi="Times New Roman" w:cs="Times New Roman"/>
          <w:sz w:val="28"/>
          <w:szCs w:val="28"/>
        </w:rPr>
      </w:pPr>
    </w:p>
    <w:p w14:paraId="1873794B" w14:textId="77777777" w:rsidR="00D516CA" w:rsidRDefault="00D516CA" w:rsidP="004C04DF">
      <w:pPr>
        <w:pStyle w:val="Paragrafoelenco"/>
        <w:spacing w:line="240" w:lineRule="auto"/>
        <w:ind w:left="435"/>
        <w:jc w:val="both"/>
        <w:rPr>
          <w:rFonts w:ascii="Times New Roman" w:hAnsi="Times New Roman" w:cs="Times New Roman"/>
          <w:b/>
          <w:sz w:val="28"/>
          <w:szCs w:val="28"/>
        </w:rPr>
      </w:pPr>
      <w:r w:rsidRPr="00D516CA">
        <w:rPr>
          <w:rFonts w:ascii="Times New Roman" w:hAnsi="Times New Roman" w:cs="Times New Roman"/>
          <w:b/>
          <w:sz w:val="28"/>
          <w:szCs w:val="28"/>
        </w:rPr>
        <w:t xml:space="preserve">4.2 Diagnostica per immagini </w:t>
      </w:r>
    </w:p>
    <w:p w14:paraId="2100F024" w14:textId="77777777" w:rsidR="00D516CA" w:rsidRPr="00D516CA" w:rsidRDefault="00D516CA" w:rsidP="004C04DF">
      <w:pPr>
        <w:pStyle w:val="Paragrafoelenco"/>
        <w:spacing w:line="240" w:lineRule="auto"/>
        <w:ind w:left="435"/>
        <w:jc w:val="both"/>
        <w:rPr>
          <w:rFonts w:ascii="Times New Roman" w:hAnsi="Times New Roman" w:cs="Times New Roman"/>
          <w:b/>
          <w:sz w:val="28"/>
          <w:szCs w:val="28"/>
        </w:rPr>
      </w:pPr>
    </w:p>
    <w:p w14:paraId="3C0949E7" w14:textId="77777777" w:rsidR="00D516CA" w:rsidRDefault="00D516CA" w:rsidP="00D516CA">
      <w:pPr>
        <w:pStyle w:val="Paragrafoelenco"/>
        <w:numPr>
          <w:ilvl w:val="0"/>
          <w:numId w:val="5"/>
        </w:numPr>
        <w:spacing w:line="240" w:lineRule="auto"/>
        <w:jc w:val="both"/>
        <w:rPr>
          <w:rFonts w:ascii="Times New Roman" w:hAnsi="Times New Roman" w:cs="Times New Roman"/>
          <w:sz w:val="28"/>
          <w:szCs w:val="28"/>
        </w:rPr>
      </w:pPr>
      <w:r w:rsidRPr="00D516CA">
        <w:rPr>
          <w:rFonts w:ascii="Times New Roman" w:hAnsi="Times New Roman" w:cs="Times New Roman"/>
          <w:sz w:val="28"/>
          <w:szCs w:val="28"/>
        </w:rPr>
        <w:t>Rx diretta dell’addome in posizione supina e in ortostatismo e/o Rx torace</w:t>
      </w:r>
    </w:p>
    <w:p w14:paraId="4B64FEEE" w14:textId="77777777" w:rsidR="00D516CA" w:rsidRPr="00D516CA" w:rsidRDefault="00D516CA" w:rsidP="00D516CA">
      <w:pPr>
        <w:pStyle w:val="Paragrafoelenco"/>
        <w:numPr>
          <w:ilvl w:val="0"/>
          <w:numId w:val="5"/>
        </w:numPr>
        <w:spacing w:line="240" w:lineRule="auto"/>
        <w:jc w:val="both"/>
        <w:rPr>
          <w:rFonts w:ascii="Times New Roman" w:hAnsi="Times New Roman" w:cs="Times New Roman"/>
          <w:sz w:val="28"/>
          <w:szCs w:val="28"/>
        </w:rPr>
      </w:pPr>
      <w:r w:rsidRPr="00D516CA">
        <w:rPr>
          <w:rFonts w:ascii="Times New Roman" w:hAnsi="Times New Roman" w:cs="Times New Roman"/>
          <w:sz w:val="28"/>
          <w:szCs w:val="28"/>
        </w:rPr>
        <w:t>Esami radiologici contrasto grafici (clisma opaco)</w:t>
      </w:r>
    </w:p>
    <w:p w14:paraId="7C94CC65" w14:textId="77777777" w:rsidR="00D516CA" w:rsidRDefault="00D516CA" w:rsidP="00D516CA">
      <w:pPr>
        <w:pStyle w:val="Paragrafoelenco"/>
        <w:numPr>
          <w:ilvl w:val="0"/>
          <w:numId w:val="5"/>
        </w:numPr>
        <w:spacing w:line="240" w:lineRule="auto"/>
        <w:jc w:val="both"/>
        <w:rPr>
          <w:rFonts w:ascii="Times New Roman" w:hAnsi="Times New Roman" w:cs="Times New Roman"/>
          <w:sz w:val="28"/>
          <w:szCs w:val="28"/>
        </w:rPr>
      </w:pPr>
      <w:r w:rsidRPr="00D516CA">
        <w:rPr>
          <w:rFonts w:ascii="Times New Roman" w:hAnsi="Times New Roman" w:cs="Times New Roman"/>
          <w:sz w:val="28"/>
          <w:szCs w:val="28"/>
        </w:rPr>
        <w:t xml:space="preserve">Ecografia </w:t>
      </w:r>
    </w:p>
    <w:p w14:paraId="73723A05" w14:textId="77777777" w:rsidR="00D516CA" w:rsidRDefault="00D516CA" w:rsidP="00D516CA">
      <w:pPr>
        <w:pStyle w:val="Paragrafoelenco"/>
        <w:numPr>
          <w:ilvl w:val="0"/>
          <w:numId w:val="5"/>
        </w:numPr>
        <w:spacing w:line="240" w:lineRule="auto"/>
        <w:jc w:val="both"/>
        <w:rPr>
          <w:rFonts w:ascii="Times New Roman" w:hAnsi="Times New Roman" w:cs="Times New Roman"/>
          <w:sz w:val="28"/>
          <w:szCs w:val="28"/>
        </w:rPr>
      </w:pPr>
      <w:r w:rsidRPr="00D516CA">
        <w:rPr>
          <w:rFonts w:ascii="Times New Roman" w:hAnsi="Times New Roman" w:cs="Times New Roman"/>
          <w:sz w:val="28"/>
          <w:szCs w:val="28"/>
        </w:rPr>
        <w:t>TAC</w:t>
      </w:r>
    </w:p>
    <w:p w14:paraId="0028D16C" w14:textId="77777777" w:rsidR="00D516CA" w:rsidRDefault="00D516CA" w:rsidP="00D516CA">
      <w:pPr>
        <w:pStyle w:val="Paragrafoelenco"/>
        <w:spacing w:line="240" w:lineRule="auto"/>
        <w:ind w:left="435"/>
        <w:jc w:val="both"/>
        <w:rPr>
          <w:rFonts w:ascii="Times New Roman" w:hAnsi="Times New Roman" w:cs="Times New Roman"/>
          <w:sz w:val="28"/>
          <w:szCs w:val="28"/>
        </w:rPr>
      </w:pPr>
    </w:p>
    <w:p w14:paraId="38F6DC99" w14:textId="77777777" w:rsidR="00A731A5" w:rsidRDefault="00D516CA" w:rsidP="004C04DF">
      <w:pPr>
        <w:pStyle w:val="Paragrafoelenco"/>
        <w:spacing w:line="240" w:lineRule="auto"/>
        <w:ind w:left="435"/>
        <w:jc w:val="both"/>
        <w:rPr>
          <w:rFonts w:ascii="Times New Roman" w:hAnsi="Times New Roman" w:cs="Times New Roman"/>
          <w:sz w:val="28"/>
          <w:szCs w:val="28"/>
        </w:rPr>
      </w:pPr>
      <w:r w:rsidRPr="0097294E">
        <w:rPr>
          <w:rFonts w:ascii="Times New Roman" w:hAnsi="Times New Roman" w:cs="Times New Roman"/>
          <w:sz w:val="28"/>
          <w:szCs w:val="28"/>
          <w:highlight w:val="yellow"/>
        </w:rPr>
        <w:t xml:space="preserve">Rx diretta addome costa poco e ti permette di fare diagnosi tra addome acuto da perforazione e addome acuto da occlusione; in quello da occlusione ci sono i livelli </w:t>
      </w:r>
      <w:proofErr w:type="spellStart"/>
      <w:r w:rsidRPr="0097294E">
        <w:rPr>
          <w:rFonts w:ascii="Times New Roman" w:hAnsi="Times New Roman" w:cs="Times New Roman"/>
          <w:sz w:val="28"/>
          <w:szCs w:val="28"/>
          <w:highlight w:val="yellow"/>
        </w:rPr>
        <w:t>idroaerei</w:t>
      </w:r>
      <w:proofErr w:type="spellEnd"/>
      <w:r w:rsidRPr="0097294E">
        <w:rPr>
          <w:rFonts w:ascii="Times New Roman" w:hAnsi="Times New Roman" w:cs="Times New Roman"/>
          <w:sz w:val="28"/>
          <w:szCs w:val="28"/>
          <w:highlight w:val="yellow"/>
        </w:rPr>
        <w:t>.</w:t>
      </w:r>
      <w:r w:rsidRPr="00D516CA">
        <w:rPr>
          <w:rFonts w:ascii="Times New Roman" w:hAnsi="Times New Roman" w:cs="Times New Roman"/>
          <w:sz w:val="28"/>
          <w:szCs w:val="28"/>
        </w:rPr>
        <w:t xml:space="preserve"> Nelle anse dilatate da occlusione o in caso di ileo </w:t>
      </w:r>
      <w:proofErr w:type="gramStart"/>
      <w:r w:rsidRPr="00D516CA">
        <w:rPr>
          <w:rFonts w:ascii="Times New Roman" w:hAnsi="Times New Roman" w:cs="Times New Roman"/>
          <w:sz w:val="28"/>
          <w:szCs w:val="28"/>
        </w:rPr>
        <w:t>paralitico ,</w:t>
      </w:r>
      <w:proofErr w:type="gramEnd"/>
      <w:r w:rsidRPr="00D516CA">
        <w:rPr>
          <w:rFonts w:ascii="Times New Roman" w:hAnsi="Times New Roman" w:cs="Times New Roman"/>
          <w:sz w:val="28"/>
          <w:szCs w:val="28"/>
        </w:rPr>
        <w:t xml:space="preserve"> </w:t>
      </w:r>
      <w:r w:rsidRPr="00D516CA">
        <w:rPr>
          <w:rFonts w:ascii="Times New Roman" w:hAnsi="Times New Roman" w:cs="Times New Roman"/>
          <w:sz w:val="28"/>
          <w:szCs w:val="28"/>
        </w:rPr>
        <w:lastRenderedPageBreak/>
        <w:t xml:space="preserve">l’intestino cerca di pompare e quindi ci sarà dolore (colico), poi ad un certo punto scompare. </w:t>
      </w:r>
      <w:r w:rsidRPr="0097294E">
        <w:rPr>
          <w:rFonts w:ascii="Times New Roman" w:hAnsi="Times New Roman" w:cs="Times New Roman"/>
          <w:sz w:val="28"/>
          <w:szCs w:val="28"/>
          <w:highlight w:val="yellow"/>
        </w:rPr>
        <w:t xml:space="preserve">In un’ansa disposta trasversalmente si vede che c’è il liquido disposto sotto e l’aria in </w:t>
      </w:r>
      <w:proofErr w:type="gramStart"/>
      <w:r w:rsidRPr="0097294E">
        <w:rPr>
          <w:rFonts w:ascii="Times New Roman" w:hAnsi="Times New Roman" w:cs="Times New Roman"/>
          <w:sz w:val="28"/>
          <w:szCs w:val="28"/>
          <w:highlight w:val="yellow"/>
        </w:rPr>
        <w:t>alto ,</w:t>
      </w:r>
      <w:proofErr w:type="gramEnd"/>
      <w:r w:rsidRPr="0097294E">
        <w:rPr>
          <w:rFonts w:ascii="Times New Roman" w:hAnsi="Times New Roman" w:cs="Times New Roman"/>
          <w:sz w:val="28"/>
          <w:szCs w:val="28"/>
          <w:highlight w:val="yellow"/>
        </w:rPr>
        <w:t xml:space="preserve"> questo è il livello </w:t>
      </w:r>
      <w:proofErr w:type="spellStart"/>
      <w:r w:rsidRPr="0097294E">
        <w:rPr>
          <w:rFonts w:ascii="Times New Roman" w:hAnsi="Times New Roman" w:cs="Times New Roman"/>
          <w:sz w:val="28"/>
          <w:szCs w:val="28"/>
          <w:highlight w:val="yellow"/>
        </w:rPr>
        <w:t>idroaereo</w:t>
      </w:r>
      <w:proofErr w:type="spellEnd"/>
      <w:r w:rsidRPr="0097294E">
        <w:rPr>
          <w:rFonts w:ascii="Times New Roman" w:hAnsi="Times New Roman" w:cs="Times New Roman"/>
          <w:sz w:val="28"/>
          <w:szCs w:val="28"/>
          <w:highlight w:val="yellow"/>
        </w:rPr>
        <w:t>. Se invece c’è una perforazione si va a cercare aria in peritoneo, che si dispone tra fegato e diaframma perché sale. Alla percussione infatti scompare l’aia di ottusità epatica, c’è aria e quindi il suono sarà timpanico.</w:t>
      </w:r>
      <w:r w:rsidRPr="00D516CA">
        <w:rPr>
          <w:rFonts w:ascii="Times New Roman" w:hAnsi="Times New Roman" w:cs="Times New Roman"/>
          <w:sz w:val="28"/>
          <w:szCs w:val="28"/>
        </w:rPr>
        <w:t xml:space="preserve"> Facendo l’Rx si vede la falce aerea. </w:t>
      </w:r>
      <w:r w:rsidRPr="0097294E">
        <w:rPr>
          <w:rFonts w:ascii="Times New Roman" w:hAnsi="Times New Roman" w:cs="Times New Roman"/>
          <w:sz w:val="28"/>
          <w:szCs w:val="28"/>
          <w:highlight w:val="yellow"/>
        </w:rPr>
        <w:t xml:space="preserve">Se invece il paziente arriva in pronto soccorso incidentato e sospettiamo rottura della milza usiamo la </w:t>
      </w:r>
      <w:proofErr w:type="gramStart"/>
      <w:r w:rsidRPr="0097294E">
        <w:rPr>
          <w:rFonts w:ascii="Times New Roman" w:hAnsi="Times New Roman" w:cs="Times New Roman"/>
          <w:sz w:val="28"/>
          <w:szCs w:val="28"/>
          <w:highlight w:val="yellow"/>
        </w:rPr>
        <w:t>TAC .</w:t>
      </w:r>
      <w:proofErr w:type="gramEnd"/>
      <w:r w:rsidRPr="00D516CA">
        <w:rPr>
          <w:rFonts w:ascii="Times New Roman" w:hAnsi="Times New Roman" w:cs="Times New Roman"/>
          <w:sz w:val="28"/>
          <w:szCs w:val="28"/>
        </w:rPr>
        <w:t xml:space="preserve"> Ma passiamo sempre alla TAC o in alcuni casi si va subito in sala operatoria? Se è emodinamicamente instabile posso saltare la TA</w:t>
      </w:r>
      <w:r w:rsidR="000876AD">
        <w:rPr>
          <w:rFonts w:ascii="Times New Roman" w:hAnsi="Times New Roman" w:cs="Times New Roman"/>
          <w:sz w:val="28"/>
          <w:szCs w:val="28"/>
        </w:rPr>
        <w:t xml:space="preserve">C e mandare il paziente in sala. </w:t>
      </w:r>
      <w:r w:rsidRPr="00D516CA">
        <w:rPr>
          <w:rFonts w:ascii="Times New Roman" w:hAnsi="Times New Roman" w:cs="Times New Roman"/>
          <w:sz w:val="28"/>
          <w:szCs w:val="28"/>
        </w:rPr>
        <w:t>Si può arrivare a fare la laparotomia</w:t>
      </w:r>
      <w:r w:rsidR="000876AD">
        <w:rPr>
          <w:rFonts w:ascii="Times New Roman" w:hAnsi="Times New Roman" w:cs="Times New Roman"/>
          <w:sz w:val="28"/>
          <w:szCs w:val="28"/>
        </w:rPr>
        <w:t xml:space="preserve"> o laparoscopia</w:t>
      </w:r>
      <w:r w:rsidRPr="00D516CA">
        <w:rPr>
          <w:rFonts w:ascii="Times New Roman" w:hAnsi="Times New Roman" w:cs="Times New Roman"/>
          <w:sz w:val="28"/>
          <w:szCs w:val="28"/>
        </w:rPr>
        <w:t xml:space="preserve"> esplorativa; </w:t>
      </w:r>
    </w:p>
    <w:p w14:paraId="7179B48B" w14:textId="77777777" w:rsidR="00B7633F" w:rsidRDefault="00B7633F" w:rsidP="004C04DF">
      <w:pPr>
        <w:pStyle w:val="Paragrafoelenco"/>
        <w:spacing w:line="240" w:lineRule="auto"/>
        <w:ind w:left="435"/>
        <w:jc w:val="both"/>
        <w:rPr>
          <w:rFonts w:ascii="Times New Roman" w:hAnsi="Times New Roman" w:cs="Times New Roman"/>
          <w:sz w:val="28"/>
          <w:szCs w:val="28"/>
        </w:rPr>
      </w:pPr>
    </w:p>
    <w:p w14:paraId="6510345A" w14:textId="77777777" w:rsidR="00B7633F" w:rsidRPr="00B7633F" w:rsidRDefault="00B7633F" w:rsidP="004C04DF">
      <w:pPr>
        <w:pStyle w:val="Paragrafoelenco"/>
        <w:spacing w:line="240" w:lineRule="auto"/>
        <w:ind w:left="435"/>
        <w:jc w:val="both"/>
        <w:rPr>
          <w:rFonts w:ascii="Times New Roman" w:hAnsi="Times New Roman" w:cs="Times New Roman"/>
          <w:b/>
          <w:sz w:val="28"/>
          <w:szCs w:val="28"/>
        </w:rPr>
      </w:pPr>
      <w:r w:rsidRPr="00B7633F">
        <w:rPr>
          <w:rFonts w:ascii="Times New Roman" w:hAnsi="Times New Roman" w:cs="Times New Roman"/>
          <w:b/>
          <w:sz w:val="28"/>
          <w:szCs w:val="28"/>
        </w:rPr>
        <w:t>4.3 Diagnostica Strumentale</w:t>
      </w:r>
    </w:p>
    <w:p w14:paraId="39B54447" w14:textId="77777777" w:rsidR="00B7633F" w:rsidRDefault="00B7633F" w:rsidP="004C04DF">
      <w:pPr>
        <w:pStyle w:val="Paragrafoelenco"/>
        <w:spacing w:line="240" w:lineRule="auto"/>
        <w:ind w:left="435"/>
        <w:jc w:val="both"/>
        <w:rPr>
          <w:rFonts w:ascii="Times New Roman" w:hAnsi="Times New Roman" w:cs="Times New Roman"/>
          <w:sz w:val="28"/>
          <w:szCs w:val="28"/>
        </w:rPr>
      </w:pPr>
      <w:r w:rsidRPr="00B7633F">
        <w:rPr>
          <w:rFonts w:ascii="Times New Roman" w:hAnsi="Times New Roman" w:cs="Times New Roman"/>
          <w:sz w:val="28"/>
          <w:szCs w:val="28"/>
        </w:rPr>
        <w:t xml:space="preserve"> Altri esami per l’addome acuto sono la gastroscopia e la colonscopia insieme al </w:t>
      </w:r>
      <w:proofErr w:type="spellStart"/>
      <w:r w:rsidRPr="00B7633F">
        <w:rPr>
          <w:rFonts w:ascii="Times New Roman" w:hAnsi="Times New Roman" w:cs="Times New Roman"/>
          <w:sz w:val="28"/>
          <w:szCs w:val="28"/>
        </w:rPr>
        <w:t>clismo</w:t>
      </w:r>
      <w:proofErr w:type="spellEnd"/>
      <w:r w:rsidRPr="00B7633F">
        <w:rPr>
          <w:rFonts w:ascii="Times New Roman" w:hAnsi="Times New Roman" w:cs="Times New Roman"/>
          <w:sz w:val="28"/>
          <w:szCs w:val="28"/>
        </w:rPr>
        <w:t xml:space="preserve"> opaco. Il clisma opaco è l’introduzione di un mezzo di contrasto </w:t>
      </w:r>
      <w:proofErr w:type="gramStart"/>
      <w:r w:rsidRPr="00B7633F">
        <w:rPr>
          <w:rFonts w:ascii="Times New Roman" w:hAnsi="Times New Roman" w:cs="Times New Roman"/>
          <w:sz w:val="28"/>
          <w:szCs w:val="28"/>
        </w:rPr>
        <w:t>dall’ano ,</w:t>
      </w:r>
      <w:proofErr w:type="gramEnd"/>
      <w:r w:rsidRPr="00B7633F">
        <w:rPr>
          <w:rFonts w:ascii="Times New Roman" w:hAnsi="Times New Roman" w:cs="Times New Roman"/>
          <w:sz w:val="28"/>
          <w:szCs w:val="28"/>
        </w:rPr>
        <w:t xml:space="preserve"> è a doppio contrasto perché c’è pure aria. Non si può usare quando c’è una </w:t>
      </w:r>
      <w:proofErr w:type="gramStart"/>
      <w:r w:rsidRPr="00B7633F">
        <w:rPr>
          <w:rFonts w:ascii="Times New Roman" w:hAnsi="Times New Roman" w:cs="Times New Roman"/>
          <w:sz w:val="28"/>
          <w:szCs w:val="28"/>
        </w:rPr>
        <w:t>perforazione ,</w:t>
      </w:r>
      <w:proofErr w:type="gramEnd"/>
      <w:r w:rsidRPr="00B7633F">
        <w:rPr>
          <w:rFonts w:ascii="Times New Roman" w:hAnsi="Times New Roman" w:cs="Times New Roman"/>
          <w:sz w:val="28"/>
          <w:szCs w:val="28"/>
        </w:rPr>
        <w:t xml:space="preserve"> perché l’aria introdotta andrebbe in peritoneo</w:t>
      </w:r>
      <w:r>
        <w:rPr>
          <w:rFonts w:ascii="Times New Roman" w:hAnsi="Times New Roman" w:cs="Times New Roman"/>
          <w:sz w:val="28"/>
          <w:szCs w:val="28"/>
        </w:rPr>
        <w:t>.</w:t>
      </w:r>
    </w:p>
    <w:p w14:paraId="7A091AA0" w14:textId="77777777" w:rsidR="00B7633F" w:rsidRDefault="00B7633F" w:rsidP="00B7633F">
      <w:pPr>
        <w:spacing w:line="240" w:lineRule="auto"/>
        <w:jc w:val="both"/>
        <w:rPr>
          <w:rFonts w:ascii="Times New Roman" w:hAnsi="Times New Roman" w:cs="Times New Roman"/>
          <w:sz w:val="28"/>
          <w:szCs w:val="28"/>
        </w:rPr>
      </w:pPr>
    </w:p>
    <w:p w14:paraId="4A4F6D3A" w14:textId="77777777" w:rsidR="0014518F" w:rsidRDefault="0014518F" w:rsidP="0014518F">
      <w:pPr>
        <w:pStyle w:val="Paragrafoelenco"/>
        <w:spacing w:line="240" w:lineRule="auto"/>
        <w:ind w:left="510"/>
        <w:jc w:val="both"/>
        <w:rPr>
          <w:rFonts w:ascii="Times New Roman" w:hAnsi="Times New Roman" w:cs="Times New Roman"/>
          <w:sz w:val="28"/>
          <w:szCs w:val="28"/>
        </w:rPr>
      </w:pPr>
    </w:p>
    <w:p w14:paraId="641E22B5" w14:textId="77777777" w:rsidR="0014518F" w:rsidRPr="0014518F" w:rsidRDefault="0014518F" w:rsidP="0014518F">
      <w:pPr>
        <w:pStyle w:val="Paragrafoelenco"/>
        <w:spacing w:line="240" w:lineRule="auto"/>
        <w:ind w:left="810"/>
        <w:jc w:val="both"/>
        <w:rPr>
          <w:rFonts w:ascii="Times New Roman" w:hAnsi="Times New Roman" w:cs="Times New Roman"/>
          <w:sz w:val="28"/>
          <w:szCs w:val="28"/>
        </w:rPr>
      </w:pPr>
    </w:p>
    <w:p w14:paraId="73267562" w14:textId="77777777" w:rsidR="0014518F" w:rsidRPr="0097294E" w:rsidRDefault="00B7633F" w:rsidP="0014518F">
      <w:pPr>
        <w:pStyle w:val="Paragrafoelenco"/>
        <w:numPr>
          <w:ilvl w:val="1"/>
          <w:numId w:val="2"/>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b/>
          <w:sz w:val="28"/>
          <w:szCs w:val="28"/>
          <w:highlight w:val="yellow"/>
        </w:rPr>
        <w:t>Peritoniti da perforazione: Stomaco e duodeno</w:t>
      </w:r>
    </w:p>
    <w:p w14:paraId="25722591" w14:textId="77777777" w:rsidR="0014518F" w:rsidRPr="0097294E" w:rsidRDefault="0014518F" w:rsidP="0014518F">
      <w:pPr>
        <w:pStyle w:val="Paragrafoelenco"/>
        <w:spacing w:line="240" w:lineRule="auto"/>
        <w:ind w:left="810"/>
        <w:jc w:val="both"/>
        <w:rPr>
          <w:rFonts w:ascii="Times New Roman" w:hAnsi="Times New Roman" w:cs="Times New Roman"/>
          <w:sz w:val="28"/>
          <w:szCs w:val="28"/>
          <w:highlight w:val="yellow"/>
        </w:rPr>
      </w:pPr>
    </w:p>
    <w:p w14:paraId="2717F3FC" w14:textId="77777777" w:rsidR="0014518F" w:rsidRPr="0097294E" w:rsidRDefault="00B7633F" w:rsidP="0014518F">
      <w:p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La peritonite da perforazione di un’ulcera peptica (gastrica o duodenale) ha delle caratteristiche ben precise:</w:t>
      </w:r>
    </w:p>
    <w:p w14:paraId="5CF7C8E3" w14:textId="77777777" w:rsidR="0014518F" w:rsidRPr="0097294E" w:rsidRDefault="00B7633F" w:rsidP="0014518F">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Violenta sintomatologia di esordio</w:t>
      </w:r>
    </w:p>
    <w:p w14:paraId="28E28B1A" w14:textId="77777777" w:rsidR="0014518F" w:rsidRPr="0097294E" w:rsidRDefault="00B7633F" w:rsidP="0014518F">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Dolore a “colpo di pugnale”</w:t>
      </w:r>
    </w:p>
    <w:p w14:paraId="15FF27BC" w14:textId="77777777" w:rsidR="0014518F" w:rsidRPr="0097294E" w:rsidRDefault="00B7633F" w:rsidP="0014518F">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 xml:space="preserve">Localizzazione epigastrica </w:t>
      </w:r>
    </w:p>
    <w:p w14:paraId="78A40F1E" w14:textId="77777777" w:rsidR="0014518F" w:rsidRPr="0097294E" w:rsidRDefault="00B7633F" w:rsidP="0014518F">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Posizione supina obbligata</w:t>
      </w:r>
    </w:p>
    <w:p w14:paraId="48E4D81A" w14:textId="77777777" w:rsidR="0014518F" w:rsidRPr="0097294E" w:rsidRDefault="00B7633F" w:rsidP="0014518F">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Tachipnea e Tachicardia</w:t>
      </w:r>
    </w:p>
    <w:p w14:paraId="0E432DFF" w14:textId="77777777" w:rsidR="00B7633F" w:rsidRDefault="00B7633F" w:rsidP="0014518F">
      <w:pPr>
        <w:spacing w:line="240" w:lineRule="auto"/>
        <w:jc w:val="both"/>
        <w:rPr>
          <w:rFonts w:ascii="Times New Roman" w:hAnsi="Times New Roman" w:cs="Times New Roman"/>
          <w:sz w:val="28"/>
          <w:szCs w:val="28"/>
        </w:rPr>
      </w:pPr>
      <w:r w:rsidRPr="0014518F">
        <w:rPr>
          <w:rFonts w:ascii="Times New Roman" w:hAnsi="Times New Roman" w:cs="Times New Roman"/>
          <w:sz w:val="28"/>
          <w:szCs w:val="28"/>
        </w:rPr>
        <w:t>Il soggetto con perforazione gastrica in genere è un soggetto sopra i 25 anni, stressato, che si alimenta male, che fa uso di farmaci, fumatore, bevitore e caffeinomane.</w:t>
      </w:r>
      <w:r w:rsidR="0014518F">
        <w:rPr>
          <w:rFonts w:ascii="Times New Roman" w:hAnsi="Times New Roman" w:cs="Times New Roman"/>
          <w:sz w:val="28"/>
          <w:szCs w:val="28"/>
        </w:rPr>
        <w:t xml:space="preserve">  P</w:t>
      </w:r>
      <w:r w:rsidRPr="0014518F">
        <w:rPr>
          <w:rFonts w:ascii="Times New Roman" w:hAnsi="Times New Roman" w:cs="Times New Roman"/>
          <w:sz w:val="28"/>
          <w:szCs w:val="28"/>
        </w:rPr>
        <w:t>otrebbero essere la</w:t>
      </w:r>
      <w:r w:rsidR="0014518F">
        <w:rPr>
          <w:rFonts w:ascii="Times New Roman" w:hAnsi="Times New Roman" w:cs="Times New Roman"/>
          <w:sz w:val="28"/>
          <w:szCs w:val="28"/>
        </w:rPr>
        <w:t xml:space="preserve"> causa della perforazione</w:t>
      </w:r>
      <w:r w:rsidRPr="0014518F">
        <w:rPr>
          <w:rFonts w:ascii="Times New Roman" w:hAnsi="Times New Roman" w:cs="Times New Roman"/>
          <w:sz w:val="28"/>
          <w:szCs w:val="28"/>
        </w:rPr>
        <w:t xml:space="preserve"> i FANS</w:t>
      </w:r>
      <w:r w:rsidR="0014518F">
        <w:rPr>
          <w:rFonts w:ascii="Times New Roman" w:hAnsi="Times New Roman" w:cs="Times New Roman"/>
          <w:sz w:val="28"/>
          <w:szCs w:val="28"/>
        </w:rPr>
        <w:t xml:space="preserve"> o i cortisonici</w:t>
      </w:r>
      <w:r w:rsidRPr="0014518F">
        <w:rPr>
          <w:rFonts w:ascii="Times New Roman" w:hAnsi="Times New Roman" w:cs="Times New Roman"/>
          <w:sz w:val="28"/>
          <w:szCs w:val="28"/>
        </w:rPr>
        <w:t xml:space="preserve">. Il paziente riferirà di sentire un dolore fisso all’epigastrio. </w:t>
      </w:r>
      <w:r w:rsidRPr="0097294E">
        <w:rPr>
          <w:rFonts w:ascii="Times New Roman" w:hAnsi="Times New Roman" w:cs="Times New Roman"/>
          <w:sz w:val="28"/>
          <w:szCs w:val="28"/>
          <w:highlight w:val="yellow"/>
        </w:rPr>
        <w:t xml:space="preserve">Questo dolore si irradierà, infatti se è duodenale si irradierà al centro delle spalle; il paziente sta piegato e nel momento in cui si ha la perforazione sente un dolore </w:t>
      </w:r>
      <w:r w:rsidR="00D7405E" w:rsidRPr="0097294E">
        <w:rPr>
          <w:rFonts w:ascii="Times New Roman" w:hAnsi="Times New Roman" w:cs="Times New Roman"/>
          <w:sz w:val="28"/>
          <w:szCs w:val="28"/>
          <w:highlight w:val="yellow"/>
        </w:rPr>
        <w:t>trafittivo.</w:t>
      </w:r>
    </w:p>
    <w:p w14:paraId="42484D3A" w14:textId="77777777" w:rsidR="00D7405E" w:rsidRDefault="0053518B" w:rsidP="0014518F">
      <w:pPr>
        <w:spacing w:line="240" w:lineRule="auto"/>
        <w:jc w:val="both"/>
        <w:rPr>
          <w:rFonts w:ascii="Times New Roman" w:hAnsi="Times New Roman" w:cs="Times New Roman"/>
          <w:sz w:val="28"/>
          <w:szCs w:val="28"/>
        </w:rPr>
      </w:pPr>
      <w:r w:rsidRPr="0053518B">
        <w:rPr>
          <w:rFonts w:ascii="Times New Roman" w:hAnsi="Times New Roman" w:cs="Times New Roman"/>
          <w:sz w:val="28"/>
          <w:szCs w:val="28"/>
        </w:rPr>
        <w:t xml:space="preserve">All’esame obiettivo avremo scomparsa dell’aia di ottusità epatica. L’addome sarà poco trattabile soprattutto in regione epigastrica, ci sarà un dolore che si irradia alle spalle, la palpazione provocherà dolore, la peristalsi c’è. A questo punto si passa agli esami di laboratorio: nel peritoneo si sono riversati succhi gastrici quindi c’è una </w:t>
      </w:r>
      <w:proofErr w:type="gramStart"/>
      <w:r w:rsidRPr="0053518B">
        <w:rPr>
          <w:rFonts w:ascii="Times New Roman" w:hAnsi="Times New Roman" w:cs="Times New Roman"/>
          <w:sz w:val="28"/>
          <w:szCs w:val="28"/>
        </w:rPr>
        <w:t>flogosi ,</w:t>
      </w:r>
      <w:proofErr w:type="gramEnd"/>
      <w:r w:rsidRPr="0053518B">
        <w:rPr>
          <w:rFonts w:ascii="Times New Roman" w:hAnsi="Times New Roman" w:cs="Times New Roman"/>
          <w:sz w:val="28"/>
          <w:szCs w:val="28"/>
        </w:rPr>
        <w:t xml:space="preserve"> ci sarà leucocitosi , VES aumentata, se il paziente non ha sanguinato </w:t>
      </w:r>
      <w:r w:rsidRPr="0053518B">
        <w:rPr>
          <w:rFonts w:ascii="Times New Roman" w:hAnsi="Times New Roman" w:cs="Times New Roman"/>
          <w:sz w:val="28"/>
          <w:szCs w:val="28"/>
        </w:rPr>
        <w:lastRenderedPageBreak/>
        <w:t>l’emocromo è normale, la sierologia è normale. Si passa quindi alla radiografia ma per avere la certezza dobbiamo eseguire la TAC con m</w:t>
      </w:r>
      <w:r>
        <w:rPr>
          <w:rFonts w:ascii="Times New Roman" w:hAnsi="Times New Roman" w:cs="Times New Roman"/>
          <w:sz w:val="28"/>
          <w:szCs w:val="28"/>
        </w:rPr>
        <w:t>ezzo di contrasto.</w:t>
      </w:r>
    </w:p>
    <w:p w14:paraId="6AC78FBF" w14:textId="77777777" w:rsidR="0053518B" w:rsidRDefault="0053518B" w:rsidP="0014518F">
      <w:pPr>
        <w:spacing w:line="240" w:lineRule="auto"/>
        <w:jc w:val="both"/>
        <w:rPr>
          <w:rFonts w:ascii="Times New Roman" w:hAnsi="Times New Roman" w:cs="Times New Roman"/>
          <w:sz w:val="28"/>
          <w:szCs w:val="28"/>
        </w:rPr>
      </w:pPr>
      <w:r w:rsidRPr="0053518B">
        <w:rPr>
          <w:rFonts w:ascii="Times New Roman" w:hAnsi="Times New Roman" w:cs="Times New Roman"/>
          <w:sz w:val="28"/>
          <w:szCs w:val="28"/>
        </w:rPr>
        <w:t xml:space="preserve">Le perforazioni duodenali possono esitare in un importantissimo emoperitoneo dovuto al fatto che può perforare un ramo </w:t>
      </w:r>
      <w:proofErr w:type="gramStart"/>
      <w:r w:rsidRPr="0053518B">
        <w:rPr>
          <w:rFonts w:ascii="Times New Roman" w:hAnsi="Times New Roman" w:cs="Times New Roman"/>
          <w:sz w:val="28"/>
          <w:szCs w:val="28"/>
        </w:rPr>
        <w:t>dell’ arteria</w:t>
      </w:r>
      <w:proofErr w:type="gramEnd"/>
      <w:r w:rsidRPr="0053518B">
        <w:rPr>
          <w:rFonts w:ascii="Times New Roman" w:hAnsi="Times New Roman" w:cs="Times New Roman"/>
          <w:sz w:val="28"/>
          <w:szCs w:val="28"/>
        </w:rPr>
        <w:t xml:space="preserve"> gastro duodenale; infatti perforando la pancreatico duodenale si ha un emoperitoneo , tutti i sintomi di prima non si hanno più, ci sarà ottusità, globuli rossi diminuiti , il paziente sarà tachicardico , sudato ,la pressione sarà bassa , il polso sarà frequente e il problema principale a questo punto sarà l’emoperitoneo</w:t>
      </w:r>
      <w:r>
        <w:rPr>
          <w:rFonts w:ascii="Times New Roman" w:hAnsi="Times New Roman" w:cs="Times New Roman"/>
          <w:sz w:val="28"/>
          <w:szCs w:val="28"/>
        </w:rPr>
        <w:t>.</w:t>
      </w:r>
    </w:p>
    <w:p w14:paraId="04E27EE3" w14:textId="77777777" w:rsidR="002C45DC" w:rsidRPr="002C45DC" w:rsidRDefault="002C45DC" w:rsidP="0014518F">
      <w:pPr>
        <w:spacing w:line="240" w:lineRule="auto"/>
        <w:jc w:val="both"/>
        <w:rPr>
          <w:rFonts w:ascii="Times New Roman" w:hAnsi="Times New Roman" w:cs="Times New Roman"/>
          <w:b/>
          <w:sz w:val="28"/>
          <w:szCs w:val="28"/>
        </w:rPr>
      </w:pPr>
    </w:p>
    <w:p w14:paraId="002A7E8B" w14:textId="77777777" w:rsidR="002C45DC" w:rsidRPr="0097294E" w:rsidRDefault="002C45DC" w:rsidP="0014518F">
      <w:pPr>
        <w:spacing w:line="240" w:lineRule="auto"/>
        <w:jc w:val="both"/>
        <w:rPr>
          <w:rFonts w:ascii="Times New Roman" w:hAnsi="Times New Roman" w:cs="Times New Roman"/>
          <w:b/>
          <w:sz w:val="28"/>
          <w:szCs w:val="28"/>
          <w:highlight w:val="yellow"/>
        </w:rPr>
      </w:pPr>
      <w:r w:rsidRPr="0097294E">
        <w:rPr>
          <w:rFonts w:ascii="Times New Roman" w:hAnsi="Times New Roman" w:cs="Times New Roman"/>
          <w:b/>
          <w:sz w:val="28"/>
          <w:szCs w:val="28"/>
          <w:highlight w:val="yellow"/>
        </w:rPr>
        <w:t>Perforazione delle vie biliari</w:t>
      </w:r>
    </w:p>
    <w:p w14:paraId="7945572F" w14:textId="77777777" w:rsidR="002C45DC" w:rsidRPr="0097294E" w:rsidRDefault="002C45DC" w:rsidP="0014518F">
      <w:p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 xml:space="preserve"> Le cause delle perforazioni delle vie biliari sono:</w:t>
      </w:r>
    </w:p>
    <w:p w14:paraId="742EAB38" w14:textId="77777777" w:rsidR="002C45DC" w:rsidRPr="0097294E" w:rsidRDefault="002C45DC" w:rsidP="002C45DC">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 xml:space="preserve">Traumatiche </w:t>
      </w:r>
    </w:p>
    <w:p w14:paraId="3D6B8964" w14:textId="77777777" w:rsidR="002C45DC" w:rsidRPr="0097294E" w:rsidRDefault="002C45DC" w:rsidP="002C45DC">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Neoplastiche</w:t>
      </w:r>
    </w:p>
    <w:p w14:paraId="61829984" w14:textId="77777777" w:rsidR="002C45DC" w:rsidRPr="0097294E" w:rsidRDefault="002C45DC" w:rsidP="002C45DC">
      <w:pPr>
        <w:pStyle w:val="Paragrafoelenco"/>
        <w:numPr>
          <w:ilvl w:val="0"/>
          <w:numId w:val="9"/>
        </w:numPr>
        <w:spacing w:line="240" w:lineRule="auto"/>
        <w:jc w:val="both"/>
        <w:rPr>
          <w:rFonts w:ascii="Times New Roman" w:hAnsi="Times New Roman" w:cs="Times New Roman"/>
          <w:sz w:val="28"/>
          <w:szCs w:val="28"/>
          <w:highlight w:val="yellow"/>
        </w:rPr>
      </w:pPr>
      <w:r w:rsidRPr="0097294E">
        <w:rPr>
          <w:rFonts w:ascii="Times New Roman" w:hAnsi="Times New Roman" w:cs="Times New Roman"/>
          <w:sz w:val="28"/>
          <w:szCs w:val="28"/>
          <w:highlight w:val="yellow"/>
        </w:rPr>
        <w:t>Flogistiche</w:t>
      </w:r>
    </w:p>
    <w:p w14:paraId="6A485523" w14:textId="77777777" w:rsidR="002C45DC" w:rsidRDefault="002C45DC" w:rsidP="0014518F">
      <w:pPr>
        <w:spacing w:line="240" w:lineRule="auto"/>
        <w:jc w:val="both"/>
        <w:rPr>
          <w:rFonts w:ascii="Times New Roman" w:hAnsi="Times New Roman" w:cs="Times New Roman"/>
          <w:sz w:val="28"/>
          <w:szCs w:val="28"/>
        </w:rPr>
      </w:pPr>
      <w:r w:rsidRPr="002C45DC">
        <w:rPr>
          <w:rFonts w:ascii="Times New Roman" w:hAnsi="Times New Roman" w:cs="Times New Roman"/>
          <w:sz w:val="28"/>
          <w:szCs w:val="28"/>
        </w:rPr>
        <w:t xml:space="preserve"> </w:t>
      </w:r>
      <w:r w:rsidRPr="00E54A7E">
        <w:rPr>
          <w:rFonts w:ascii="Times New Roman" w:hAnsi="Times New Roman" w:cs="Times New Roman"/>
          <w:sz w:val="28"/>
          <w:szCs w:val="28"/>
          <w:highlight w:val="yellow"/>
        </w:rPr>
        <w:t>Le perforazioni su causa flogistica (evento acuto) o tumorale sono lente e causano peritoniti localizzate, circoscritte; al contrario, un evento traumatico – es. da strappamento - alle vie biliari causerà una peritonite chimica acuta diffusa. Queste due condizioni presentano una sintomatologia differente</w:t>
      </w:r>
      <w:r w:rsidRPr="002C45DC">
        <w:rPr>
          <w:rFonts w:ascii="Times New Roman" w:hAnsi="Times New Roman" w:cs="Times New Roman"/>
          <w:sz w:val="28"/>
          <w:szCs w:val="28"/>
        </w:rPr>
        <w:t>,</w:t>
      </w:r>
      <w:r>
        <w:rPr>
          <w:rFonts w:ascii="Times New Roman" w:hAnsi="Times New Roman" w:cs="Times New Roman"/>
          <w:sz w:val="28"/>
          <w:szCs w:val="28"/>
        </w:rPr>
        <w:t xml:space="preserve"> </w:t>
      </w:r>
      <w:r w:rsidRPr="002C45DC">
        <w:rPr>
          <w:rFonts w:ascii="Times New Roman" w:hAnsi="Times New Roman" w:cs="Times New Roman"/>
          <w:sz w:val="28"/>
          <w:szCs w:val="28"/>
        </w:rPr>
        <w:t xml:space="preserve">dipendente appunto dalle cause e dall’acuità con cui si manifesta il fenomeno perforazione. </w:t>
      </w:r>
    </w:p>
    <w:p w14:paraId="73F7070A" w14:textId="77777777" w:rsidR="002C45DC" w:rsidRPr="00E54A7E" w:rsidRDefault="002C45DC" w:rsidP="0014518F">
      <w:pPr>
        <w:spacing w:line="240" w:lineRule="auto"/>
        <w:jc w:val="both"/>
        <w:rPr>
          <w:rFonts w:ascii="Times New Roman" w:hAnsi="Times New Roman" w:cs="Times New Roman"/>
          <w:sz w:val="28"/>
          <w:szCs w:val="28"/>
          <w:highlight w:val="yellow"/>
        </w:rPr>
      </w:pPr>
      <w:r w:rsidRPr="00E54A7E">
        <w:rPr>
          <w:rFonts w:ascii="Times New Roman" w:hAnsi="Times New Roman" w:cs="Times New Roman"/>
          <w:b/>
          <w:sz w:val="28"/>
          <w:szCs w:val="28"/>
          <w:highlight w:val="yellow"/>
        </w:rPr>
        <w:t>Sintomatologia.</w:t>
      </w:r>
      <w:r w:rsidRPr="00E54A7E">
        <w:rPr>
          <w:rFonts w:ascii="Times New Roman" w:hAnsi="Times New Roman" w:cs="Times New Roman"/>
          <w:sz w:val="28"/>
          <w:szCs w:val="28"/>
          <w:highlight w:val="yellow"/>
        </w:rPr>
        <w:t xml:space="preserve"> Peritonite da perforazione vie biliari su causa flogistica: </w:t>
      </w:r>
    </w:p>
    <w:p w14:paraId="66D5F6FA" w14:textId="77777777" w:rsidR="002C45DC" w:rsidRPr="00E54A7E" w:rsidRDefault="002C45DC" w:rsidP="0014518F">
      <w:pPr>
        <w:spacing w:line="240" w:lineRule="auto"/>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t>Dolore</w:t>
      </w:r>
    </w:p>
    <w:p w14:paraId="3970C7D6" w14:textId="77777777" w:rsidR="002C45DC" w:rsidRPr="00E54A7E" w:rsidRDefault="002C45DC" w:rsidP="002C45DC">
      <w:pPr>
        <w:pStyle w:val="Paragrafoelenco"/>
        <w:numPr>
          <w:ilvl w:val="0"/>
          <w:numId w:val="12"/>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Localizzato nell’ipocondrio destro, spesso irradiato alla scapola omolaterale; </w:t>
      </w:r>
    </w:p>
    <w:p w14:paraId="36AF2F9D" w14:textId="77777777" w:rsidR="002C45DC" w:rsidRPr="002C45DC" w:rsidRDefault="002C45DC" w:rsidP="002C45DC">
      <w:pPr>
        <w:pStyle w:val="Paragrafoelenco"/>
        <w:numPr>
          <w:ilvl w:val="0"/>
          <w:numId w:val="12"/>
        </w:numPr>
        <w:spacing w:line="240" w:lineRule="auto"/>
        <w:jc w:val="both"/>
        <w:rPr>
          <w:rFonts w:ascii="Times New Roman" w:hAnsi="Times New Roman" w:cs="Times New Roman"/>
          <w:sz w:val="28"/>
          <w:szCs w:val="28"/>
        </w:rPr>
      </w:pPr>
      <w:r w:rsidRPr="002C45DC">
        <w:rPr>
          <w:rFonts w:ascii="Times New Roman" w:hAnsi="Times New Roman" w:cs="Times New Roman"/>
          <w:sz w:val="28"/>
          <w:szCs w:val="28"/>
        </w:rPr>
        <w:t xml:space="preserve">Inizialmente sordo poi più acuto e violento man mano che interessa il peritoneo: a causa di un processo flogistico la bile comincia a trasudare lentamente dalla colecisti e si diffonde nel peritoneo, che reagisce; la bile infetta e i Sali biliari irritano il peritoneo (peritonite di tipo irritativo) </w:t>
      </w:r>
    </w:p>
    <w:p w14:paraId="79C26FD3" w14:textId="77777777" w:rsidR="002C45DC" w:rsidRDefault="002C45DC" w:rsidP="002C45DC">
      <w:pPr>
        <w:pStyle w:val="Paragrafoelenco"/>
        <w:numPr>
          <w:ilvl w:val="0"/>
          <w:numId w:val="12"/>
        </w:numPr>
        <w:spacing w:line="240" w:lineRule="auto"/>
        <w:jc w:val="both"/>
        <w:rPr>
          <w:rFonts w:ascii="Times New Roman" w:hAnsi="Times New Roman" w:cs="Times New Roman"/>
          <w:sz w:val="28"/>
          <w:szCs w:val="28"/>
        </w:rPr>
      </w:pPr>
      <w:r w:rsidRPr="002C45DC">
        <w:rPr>
          <w:rFonts w:ascii="Times New Roman" w:hAnsi="Times New Roman" w:cs="Times New Roman"/>
          <w:sz w:val="28"/>
          <w:szCs w:val="28"/>
        </w:rPr>
        <w:t xml:space="preserve">Nausea e vomito </w:t>
      </w:r>
    </w:p>
    <w:p w14:paraId="3348F108" w14:textId="77777777" w:rsidR="002C45DC" w:rsidRDefault="002C45DC" w:rsidP="002C45DC">
      <w:pPr>
        <w:pStyle w:val="Paragrafoelenco"/>
        <w:spacing w:line="240" w:lineRule="auto"/>
        <w:ind w:left="435"/>
        <w:jc w:val="both"/>
        <w:rPr>
          <w:rFonts w:ascii="Times New Roman" w:hAnsi="Times New Roman" w:cs="Times New Roman"/>
          <w:sz w:val="28"/>
          <w:szCs w:val="28"/>
        </w:rPr>
      </w:pPr>
    </w:p>
    <w:p w14:paraId="105391A8" w14:textId="77777777" w:rsidR="002C45DC" w:rsidRPr="00E54A7E" w:rsidRDefault="002C45DC" w:rsidP="002C45DC">
      <w:pPr>
        <w:pStyle w:val="Paragrafoelenco"/>
        <w:spacing w:line="240" w:lineRule="auto"/>
        <w:ind w:left="435"/>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t xml:space="preserve">Sintomi tardivi (dopo alcune ore): </w:t>
      </w:r>
    </w:p>
    <w:p w14:paraId="71079406" w14:textId="77777777" w:rsidR="002C45DC" w:rsidRPr="00E54A7E" w:rsidRDefault="002C45DC" w:rsidP="002C45DC">
      <w:pPr>
        <w:pStyle w:val="Paragrafoelenco"/>
        <w:numPr>
          <w:ilvl w:val="0"/>
          <w:numId w:val="12"/>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Febbre </w:t>
      </w:r>
    </w:p>
    <w:p w14:paraId="4AC69AA6" w14:textId="77777777" w:rsidR="002C45DC" w:rsidRPr="00E54A7E" w:rsidRDefault="002C45DC" w:rsidP="002C45DC">
      <w:pPr>
        <w:pStyle w:val="Paragrafoelenco"/>
        <w:numPr>
          <w:ilvl w:val="0"/>
          <w:numId w:val="12"/>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Grave disidratazione </w:t>
      </w:r>
    </w:p>
    <w:p w14:paraId="40279E82" w14:textId="77777777" w:rsidR="002C45DC" w:rsidRPr="002C45DC" w:rsidRDefault="002C45DC" w:rsidP="002C45DC">
      <w:pPr>
        <w:pStyle w:val="Paragrafoelenco"/>
        <w:numPr>
          <w:ilvl w:val="0"/>
          <w:numId w:val="12"/>
        </w:numPr>
        <w:spacing w:line="240" w:lineRule="auto"/>
        <w:jc w:val="both"/>
        <w:rPr>
          <w:rFonts w:ascii="Times New Roman" w:hAnsi="Times New Roman" w:cs="Times New Roman"/>
          <w:sz w:val="28"/>
          <w:szCs w:val="28"/>
        </w:rPr>
      </w:pPr>
      <w:r w:rsidRPr="00E54A7E">
        <w:rPr>
          <w:rFonts w:ascii="Times New Roman" w:hAnsi="Times New Roman" w:cs="Times New Roman"/>
          <w:sz w:val="28"/>
          <w:szCs w:val="28"/>
          <w:highlight w:val="yellow"/>
        </w:rPr>
        <w:t>Bradicardia: i Sali biliari riversati nel peritoneo vengono assorbiti, entrano in circolo e agiscono a livello cardiaco sulla frequenza.</w:t>
      </w:r>
      <w:r w:rsidRPr="002C45DC">
        <w:rPr>
          <w:rFonts w:ascii="Times New Roman" w:hAnsi="Times New Roman" w:cs="Times New Roman"/>
          <w:sz w:val="28"/>
          <w:szCs w:val="28"/>
        </w:rPr>
        <w:t xml:space="preserve"> Questo sintomo è assente nella peritonite acida (o chimica) dove troviamo una tachicardia, per ciò rappresenta un fattore per fare </w:t>
      </w:r>
      <w:proofErr w:type="gramStart"/>
      <w:r w:rsidRPr="002C45DC">
        <w:rPr>
          <w:rFonts w:ascii="Times New Roman" w:hAnsi="Times New Roman" w:cs="Times New Roman"/>
          <w:sz w:val="28"/>
          <w:szCs w:val="28"/>
        </w:rPr>
        <w:t>un analisi</w:t>
      </w:r>
      <w:proofErr w:type="gramEnd"/>
      <w:r w:rsidRPr="002C45DC">
        <w:rPr>
          <w:rFonts w:ascii="Times New Roman" w:hAnsi="Times New Roman" w:cs="Times New Roman"/>
          <w:sz w:val="28"/>
          <w:szCs w:val="28"/>
        </w:rPr>
        <w:t xml:space="preserve"> differenziale tra peritonite basica (su causa flogistica o tumorale) e peritonite chimica (su causa traumatica). </w:t>
      </w:r>
    </w:p>
    <w:p w14:paraId="4AF8B0A6" w14:textId="77777777" w:rsidR="002C45DC" w:rsidRPr="00E54A7E" w:rsidRDefault="002C45DC" w:rsidP="002C45DC">
      <w:pPr>
        <w:pStyle w:val="Paragrafoelenco"/>
        <w:numPr>
          <w:ilvl w:val="0"/>
          <w:numId w:val="12"/>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Ileo dinamico: dovuto al rallentamento della peristalsi per il graduale aumento della quantità di bile riversata nel peritoneo </w:t>
      </w:r>
    </w:p>
    <w:p w14:paraId="419DBED3" w14:textId="77777777" w:rsidR="002C45DC" w:rsidRPr="002C45DC" w:rsidRDefault="002C45DC" w:rsidP="002C45DC">
      <w:pPr>
        <w:pStyle w:val="Paragrafoelenco"/>
        <w:numPr>
          <w:ilvl w:val="0"/>
          <w:numId w:val="12"/>
        </w:numPr>
        <w:spacing w:line="240" w:lineRule="auto"/>
        <w:jc w:val="both"/>
        <w:rPr>
          <w:rFonts w:ascii="Times New Roman" w:hAnsi="Times New Roman" w:cs="Times New Roman"/>
          <w:sz w:val="28"/>
          <w:szCs w:val="28"/>
        </w:rPr>
      </w:pPr>
      <w:r w:rsidRPr="002C45DC">
        <w:rPr>
          <w:rFonts w:ascii="Times New Roman" w:hAnsi="Times New Roman" w:cs="Times New Roman"/>
          <w:sz w:val="28"/>
          <w:szCs w:val="28"/>
        </w:rPr>
        <w:lastRenderedPageBreak/>
        <w:t xml:space="preserve">Ileo paralitico: evento tardivo (l’arresto della peristalsi si ha per un elevata quantità di bile) </w:t>
      </w:r>
    </w:p>
    <w:p w14:paraId="5BAE7B6B" w14:textId="77777777" w:rsidR="002C45DC" w:rsidRPr="002C45DC" w:rsidRDefault="002C45DC" w:rsidP="002C45DC">
      <w:pPr>
        <w:pStyle w:val="Paragrafoelenco"/>
        <w:numPr>
          <w:ilvl w:val="0"/>
          <w:numId w:val="12"/>
        </w:numPr>
        <w:spacing w:line="240" w:lineRule="auto"/>
        <w:jc w:val="both"/>
        <w:rPr>
          <w:rFonts w:ascii="Times New Roman" w:hAnsi="Times New Roman" w:cs="Times New Roman"/>
          <w:sz w:val="28"/>
          <w:szCs w:val="28"/>
        </w:rPr>
      </w:pPr>
      <w:r w:rsidRPr="002C45DC">
        <w:rPr>
          <w:rFonts w:ascii="Times New Roman" w:hAnsi="Times New Roman" w:cs="Times New Roman"/>
          <w:sz w:val="28"/>
          <w:szCs w:val="28"/>
        </w:rPr>
        <w:t xml:space="preserve">Iniziale dilatazione del colon trasverso: la bile irrita i plessi nervosi dell’intestino, paralisi peristaltica con successiva dilatazione del viscere </w:t>
      </w:r>
    </w:p>
    <w:p w14:paraId="4FC19EBF" w14:textId="77777777" w:rsidR="002C45DC" w:rsidRDefault="002C45DC" w:rsidP="002C45DC">
      <w:pPr>
        <w:pStyle w:val="Paragrafoelenco"/>
        <w:numPr>
          <w:ilvl w:val="0"/>
          <w:numId w:val="12"/>
        </w:numPr>
        <w:spacing w:line="240" w:lineRule="auto"/>
        <w:jc w:val="both"/>
        <w:rPr>
          <w:rFonts w:ascii="Times New Roman" w:hAnsi="Times New Roman" w:cs="Times New Roman"/>
          <w:sz w:val="28"/>
          <w:szCs w:val="28"/>
        </w:rPr>
      </w:pPr>
      <w:r w:rsidRPr="002C45DC">
        <w:rPr>
          <w:rFonts w:ascii="Times New Roman" w:hAnsi="Times New Roman" w:cs="Times New Roman"/>
          <w:sz w:val="28"/>
          <w:szCs w:val="28"/>
        </w:rPr>
        <w:t>Ittero e subittero (se presente ostruzione alle vie biliari</w:t>
      </w:r>
      <w:r>
        <w:rPr>
          <w:rFonts w:ascii="Times New Roman" w:hAnsi="Times New Roman" w:cs="Times New Roman"/>
          <w:sz w:val="28"/>
          <w:szCs w:val="28"/>
        </w:rPr>
        <w:t>.</w:t>
      </w:r>
    </w:p>
    <w:p w14:paraId="51F3EE49" w14:textId="77777777" w:rsidR="002C45DC" w:rsidRDefault="002C45DC" w:rsidP="002C45DC">
      <w:pPr>
        <w:pStyle w:val="Paragrafoelenco"/>
        <w:spacing w:line="240" w:lineRule="auto"/>
        <w:ind w:left="435"/>
        <w:jc w:val="both"/>
        <w:rPr>
          <w:rFonts w:ascii="Times New Roman" w:hAnsi="Times New Roman" w:cs="Times New Roman"/>
          <w:sz w:val="28"/>
          <w:szCs w:val="28"/>
        </w:rPr>
      </w:pPr>
    </w:p>
    <w:p w14:paraId="16094BC0" w14:textId="77777777" w:rsidR="002C45DC" w:rsidRDefault="002C45DC" w:rsidP="002C45DC">
      <w:pPr>
        <w:pStyle w:val="Paragrafoelenco"/>
        <w:spacing w:line="240" w:lineRule="auto"/>
        <w:ind w:left="435"/>
        <w:jc w:val="both"/>
        <w:rPr>
          <w:rFonts w:ascii="Times New Roman" w:hAnsi="Times New Roman" w:cs="Times New Roman"/>
          <w:sz w:val="28"/>
          <w:szCs w:val="28"/>
        </w:rPr>
      </w:pPr>
    </w:p>
    <w:p w14:paraId="7DABC76F" w14:textId="77777777" w:rsidR="002C45DC" w:rsidRPr="00E54A7E" w:rsidRDefault="002C45DC" w:rsidP="002C45DC">
      <w:pPr>
        <w:spacing w:line="240" w:lineRule="auto"/>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t xml:space="preserve">E.O. </w:t>
      </w:r>
    </w:p>
    <w:p w14:paraId="420EE07D" w14:textId="77777777" w:rsidR="002C45DC" w:rsidRPr="00E54A7E" w:rsidRDefault="002C45DC" w:rsidP="002C45DC">
      <w:pPr>
        <w:pStyle w:val="Paragrafoelenco"/>
        <w:numPr>
          <w:ilvl w:val="0"/>
          <w:numId w:val="13"/>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Resistenza e dolore alla palpazione dell’addome: segno di Blumberg positivo (segno tardivo) </w:t>
      </w:r>
    </w:p>
    <w:p w14:paraId="4FC6FC4B" w14:textId="77777777" w:rsidR="002C45DC" w:rsidRPr="00E54A7E" w:rsidRDefault="002C45DC" w:rsidP="002C45DC">
      <w:pPr>
        <w:pStyle w:val="Paragrafoelenco"/>
        <w:numPr>
          <w:ilvl w:val="0"/>
          <w:numId w:val="13"/>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Dolore localizzato all’ipocondrio destro </w:t>
      </w:r>
    </w:p>
    <w:p w14:paraId="1FC99DC4" w14:textId="77777777" w:rsidR="002C45DC" w:rsidRPr="00E54A7E" w:rsidRDefault="002C45DC" w:rsidP="002C45DC">
      <w:pPr>
        <w:pStyle w:val="Paragrafoelenco"/>
        <w:numPr>
          <w:ilvl w:val="0"/>
          <w:numId w:val="13"/>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Percussione addome: inizialmente non si nota alcuna anomalia, man mano che aumenta la quantità di bile riversata si avrà un timpanismo dovuto ad una dilatazione del colon trasverso (ansa </w:t>
      </w:r>
      <w:proofErr w:type="gramStart"/>
      <w:r w:rsidRPr="00E54A7E">
        <w:rPr>
          <w:rFonts w:ascii="Times New Roman" w:hAnsi="Times New Roman" w:cs="Times New Roman"/>
          <w:sz w:val="28"/>
          <w:szCs w:val="28"/>
          <w:highlight w:val="yellow"/>
        </w:rPr>
        <w:t>sentinella)in</w:t>
      </w:r>
      <w:proofErr w:type="gramEnd"/>
      <w:r w:rsidRPr="00E54A7E">
        <w:rPr>
          <w:rFonts w:ascii="Times New Roman" w:hAnsi="Times New Roman" w:cs="Times New Roman"/>
          <w:sz w:val="28"/>
          <w:szCs w:val="28"/>
          <w:highlight w:val="yellow"/>
        </w:rPr>
        <w:t xml:space="preserve"> seguito a paralisi della peristalsi.</w:t>
      </w:r>
    </w:p>
    <w:p w14:paraId="14B63DD9" w14:textId="77777777" w:rsidR="00492D10" w:rsidRDefault="002C45DC" w:rsidP="002C45DC">
      <w:pPr>
        <w:spacing w:line="240" w:lineRule="auto"/>
        <w:jc w:val="both"/>
        <w:rPr>
          <w:rFonts w:ascii="Times New Roman" w:hAnsi="Times New Roman" w:cs="Times New Roman"/>
          <w:b/>
          <w:sz w:val="28"/>
          <w:szCs w:val="28"/>
        </w:rPr>
      </w:pPr>
      <w:r w:rsidRPr="00492D10">
        <w:rPr>
          <w:rFonts w:ascii="Times New Roman" w:hAnsi="Times New Roman" w:cs="Times New Roman"/>
          <w:sz w:val="28"/>
          <w:szCs w:val="28"/>
        </w:rPr>
        <w:t xml:space="preserve"> Non è facile fare una diagnosi di addome acuto per perforazione delle vie biliari in seguito a </w:t>
      </w:r>
      <w:proofErr w:type="gramStart"/>
      <w:r w:rsidRPr="00492D10">
        <w:rPr>
          <w:rFonts w:ascii="Times New Roman" w:hAnsi="Times New Roman" w:cs="Times New Roman"/>
          <w:sz w:val="28"/>
          <w:szCs w:val="28"/>
        </w:rPr>
        <w:t>un anamnesi</w:t>
      </w:r>
      <w:proofErr w:type="gramEnd"/>
      <w:r w:rsidRPr="00492D10">
        <w:rPr>
          <w:rFonts w:ascii="Times New Roman" w:hAnsi="Times New Roman" w:cs="Times New Roman"/>
          <w:sz w:val="28"/>
          <w:szCs w:val="28"/>
        </w:rPr>
        <w:t xml:space="preserve"> e ad una visita obbiettiva soprattutto in fase iniziale, per ciò si ricorre ad altri esami specifici.</w:t>
      </w:r>
    </w:p>
    <w:p w14:paraId="2E6F78E9" w14:textId="77777777" w:rsidR="00492D10" w:rsidRPr="00E54A7E" w:rsidRDefault="002C45DC" w:rsidP="002C45DC">
      <w:pPr>
        <w:spacing w:line="240" w:lineRule="auto"/>
        <w:jc w:val="both"/>
        <w:rPr>
          <w:rFonts w:ascii="Times New Roman" w:hAnsi="Times New Roman" w:cs="Times New Roman"/>
          <w:b/>
          <w:sz w:val="28"/>
          <w:szCs w:val="28"/>
          <w:highlight w:val="yellow"/>
        </w:rPr>
      </w:pPr>
      <w:r w:rsidRPr="002C45DC">
        <w:rPr>
          <w:rFonts w:ascii="Times New Roman" w:hAnsi="Times New Roman" w:cs="Times New Roman"/>
          <w:b/>
          <w:sz w:val="28"/>
          <w:szCs w:val="28"/>
        </w:rPr>
        <w:t xml:space="preserve"> </w:t>
      </w:r>
      <w:r w:rsidRPr="00E54A7E">
        <w:rPr>
          <w:rFonts w:ascii="Times New Roman" w:hAnsi="Times New Roman" w:cs="Times New Roman"/>
          <w:b/>
          <w:sz w:val="28"/>
          <w:szCs w:val="28"/>
          <w:highlight w:val="yellow"/>
        </w:rPr>
        <w:t>Esami ematochimici</w:t>
      </w:r>
      <w:r w:rsidR="00492D10" w:rsidRPr="00E54A7E">
        <w:rPr>
          <w:rFonts w:ascii="Times New Roman" w:hAnsi="Times New Roman" w:cs="Times New Roman"/>
          <w:b/>
          <w:sz w:val="28"/>
          <w:szCs w:val="28"/>
          <w:highlight w:val="yellow"/>
        </w:rPr>
        <w:t>.</w:t>
      </w:r>
    </w:p>
    <w:p w14:paraId="057E5CA3" w14:textId="77777777" w:rsidR="00492D10" w:rsidRPr="00E54A7E" w:rsidRDefault="002C45DC"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Leucocitosi: elevata nel caso di una perforazione dovuta ad un processo flogistico suppurativo in risposta ad un infezione batterica della </w:t>
      </w:r>
      <w:proofErr w:type="gramStart"/>
      <w:r w:rsidRPr="00E54A7E">
        <w:rPr>
          <w:rFonts w:ascii="Times New Roman" w:hAnsi="Times New Roman" w:cs="Times New Roman"/>
          <w:sz w:val="28"/>
          <w:szCs w:val="28"/>
          <w:highlight w:val="yellow"/>
        </w:rPr>
        <w:t>colecisti(</w:t>
      </w:r>
      <w:proofErr w:type="gramEnd"/>
      <w:r w:rsidRPr="00E54A7E">
        <w:rPr>
          <w:rFonts w:ascii="Times New Roman" w:hAnsi="Times New Roman" w:cs="Times New Roman"/>
          <w:sz w:val="28"/>
          <w:szCs w:val="28"/>
          <w:highlight w:val="yellow"/>
        </w:rPr>
        <w:t xml:space="preserve">bile riversata e formazione biliare calcolotica che erode la parete sono infetti) </w:t>
      </w:r>
    </w:p>
    <w:p w14:paraId="5BB49275" w14:textId="77777777" w:rsidR="00492D10" w:rsidRPr="00E54A7E" w:rsidRDefault="002C45DC"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P</w:t>
      </w:r>
      <w:r w:rsidR="00492D10" w:rsidRPr="00E54A7E">
        <w:rPr>
          <w:rFonts w:ascii="Times New Roman" w:hAnsi="Times New Roman" w:cs="Times New Roman"/>
          <w:sz w:val="28"/>
          <w:szCs w:val="28"/>
          <w:highlight w:val="yellow"/>
        </w:rPr>
        <w:t xml:space="preserve">CR positiva in caso di flogosi </w:t>
      </w:r>
    </w:p>
    <w:p w14:paraId="39638A04" w14:textId="77777777" w:rsidR="00492D10" w:rsidRPr="00E54A7E" w:rsidRDefault="00492D10" w:rsidP="00492D10">
      <w:pPr>
        <w:pStyle w:val="Paragrafoelenco"/>
        <w:numPr>
          <w:ilvl w:val="0"/>
          <w:numId w:val="14"/>
        </w:numPr>
        <w:spacing w:line="240" w:lineRule="auto"/>
        <w:jc w:val="both"/>
        <w:rPr>
          <w:rFonts w:ascii="Times New Roman" w:hAnsi="Times New Roman" w:cs="Times New Roman"/>
          <w:sz w:val="28"/>
          <w:szCs w:val="28"/>
          <w:highlight w:val="yellow"/>
        </w:rPr>
      </w:pPr>
      <w:proofErr w:type="spellStart"/>
      <w:r w:rsidRPr="00E54A7E">
        <w:rPr>
          <w:rFonts w:ascii="Times New Roman" w:hAnsi="Times New Roman" w:cs="Times New Roman"/>
          <w:sz w:val="28"/>
          <w:szCs w:val="28"/>
          <w:highlight w:val="yellow"/>
        </w:rPr>
        <w:t>Emoconcentrazione</w:t>
      </w:r>
      <w:proofErr w:type="spellEnd"/>
      <w:r w:rsidRPr="00E54A7E">
        <w:rPr>
          <w:rFonts w:ascii="Times New Roman" w:hAnsi="Times New Roman" w:cs="Times New Roman"/>
          <w:sz w:val="28"/>
          <w:szCs w:val="28"/>
          <w:highlight w:val="yellow"/>
        </w:rPr>
        <w:t xml:space="preserve"> </w:t>
      </w:r>
    </w:p>
    <w:p w14:paraId="3AB28A6E" w14:textId="77777777" w:rsidR="00492D10" w:rsidRPr="00E54A7E" w:rsidRDefault="00492D10"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Urine concentrate </w:t>
      </w:r>
    </w:p>
    <w:p w14:paraId="6E7562AB" w14:textId="77777777" w:rsidR="00492D10" w:rsidRPr="00E54A7E" w:rsidRDefault="002C45DC"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Indici di insufficienza epatica (per fenomeni flogist</w:t>
      </w:r>
      <w:r w:rsidR="00492D10" w:rsidRPr="00E54A7E">
        <w:rPr>
          <w:rFonts w:ascii="Times New Roman" w:hAnsi="Times New Roman" w:cs="Times New Roman"/>
          <w:sz w:val="28"/>
          <w:szCs w:val="28"/>
          <w:highlight w:val="yellow"/>
        </w:rPr>
        <w:t xml:space="preserve">ici) </w:t>
      </w:r>
    </w:p>
    <w:p w14:paraId="2857299E" w14:textId="77777777" w:rsidR="00492D10" w:rsidRPr="00E54A7E" w:rsidRDefault="00492D10"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Aumento transaminasi </w:t>
      </w:r>
    </w:p>
    <w:p w14:paraId="32E450AA" w14:textId="77777777" w:rsidR="00492D10" w:rsidRPr="00E54A7E" w:rsidRDefault="00492D10"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Aumento della bilirubina </w:t>
      </w:r>
    </w:p>
    <w:p w14:paraId="7BF7616C" w14:textId="77777777" w:rsidR="00492D10" w:rsidRPr="00E54A7E" w:rsidRDefault="002C45DC" w:rsidP="00492D10">
      <w:pPr>
        <w:pStyle w:val="Paragrafoelenco"/>
        <w:numPr>
          <w:ilvl w:val="0"/>
          <w:numId w:val="14"/>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Aumento della fosfatasi alcalina </w:t>
      </w:r>
    </w:p>
    <w:p w14:paraId="5C615A01" w14:textId="77777777" w:rsidR="00492D10" w:rsidRDefault="002C45DC" w:rsidP="002C45DC">
      <w:pPr>
        <w:spacing w:line="240" w:lineRule="auto"/>
        <w:jc w:val="both"/>
        <w:rPr>
          <w:rFonts w:ascii="Times New Roman" w:hAnsi="Times New Roman" w:cs="Times New Roman"/>
          <w:sz w:val="28"/>
          <w:szCs w:val="28"/>
        </w:rPr>
      </w:pPr>
      <w:r w:rsidRPr="00492D10">
        <w:rPr>
          <w:rFonts w:ascii="Times New Roman" w:hAnsi="Times New Roman" w:cs="Times New Roman"/>
          <w:sz w:val="28"/>
          <w:szCs w:val="28"/>
        </w:rPr>
        <w:t xml:space="preserve">N.B. Gli indici di insufficienza epatica sono assenti in caso di un evento traumatico </w:t>
      </w:r>
    </w:p>
    <w:p w14:paraId="1DC6B640" w14:textId="77777777" w:rsidR="00492D10" w:rsidRPr="00492D10" w:rsidRDefault="00492D10" w:rsidP="002C45DC">
      <w:pPr>
        <w:spacing w:line="240" w:lineRule="auto"/>
        <w:jc w:val="both"/>
        <w:rPr>
          <w:rFonts w:ascii="Times New Roman" w:hAnsi="Times New Roman" w:cs="Times New Roman"/>
          <w:sz w:val="28"/>
          <w:szCs w:val="28"/>
        </w:rPr>
      </w:pPr>
    </w:p>
    <w:p w14:paraId="6B4A7F94" w14:textId="77777777" w:rsidR="00492D10" w:rsidRPr="00E54A7E" w:rsidRDefault="00492D10" w:rsidP="002C45DC">
      <w:pPr>
        <w:spacing w:line="240" w:lineRule="auto"/>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t xml:space="preserve">Diagnostica per immagini </w:t>
      </w:r>
    </w:p>
    <w:p w14:paraId="240D31CD" w14:textId="77777777" w:rsidR="00492D10" w:rsidRPr="00E54A7E" w:rsidRDefault="002C45DC"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Ecografia</w:t>
      </w:r>
      <w:r w:rsidR="00492D10" w:rsidRPr="00E54A7E">
        <w:rPr>
          <w:rFonts w:ascii="Times New Roman" w:hAnsi="Times New Roman" w:cs="Times New Roman"/>
          <w:sz w:val="28"/>
          <w:szCs w:val="28"/>
          <w:highlight w:val="yellow"/>
        </w:rPr>
        <w:t>: permette</w:t>
      </w:r>
      <w:r w:rsidRPr="00E54A7E">
        <w:rPr>
          <w:rFonts w:ascii="Times New Roman" w:hAnsi="Times New Roman" w:cs="Times New Roman"/>
          <w:sz w:val="28"/>
          <w:szCs w:val="28"/>
          <w:highlight w:val="yellow"/>
        </w:rPr>
        <w:t xml:space="preserve"> di individuare la presenza di un versamento pleurico, la presenza di un evento flogistico per esempio dovuto alla presenza di calcoli della colecisti, la presenza e</w:t>
      </w:r>
      <w:r w:rsidR="00492D10" w:rsidRPr="00E54A7E">
        <w:rPr>
          <w:rFonts w:ascii="Times New Roman" w:hAnsi="Times New Roman" w:cs="Times New Roman"/>
          <w:sz w:val="28"/>
          <w:szCs w:val="28"/>
          <w:highlight w:val="yellow"/>
        </w:rPr>
        <w:t xml:space="preserve"> l’origine della perforazione </w:t>
      </w:r>
    </w:p>
    <w:p w14:paraId="293C41A4" w14:textId="77777777" w:rsidR="00492D10" w:rsidRPr="00E54A7E" w:rsidRDefault="00492D10"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RX addome (ileo paralitico) </w:t>
      </w:r>
    </w:p>
    <w:p w14:paraId="07AF04F3" w14:textId="77777777" w:rsidR="0053518B" w:rsidRDefault="002C45DC" w:rsidP="00492D10">
      <w:pPr>
        <w:pStyle w:val="Paragrafoelenco"/>
        <w:numPr>
          <w:ilvl w:val="0"/>
          <w:numId w:val="15"/>
        </w:numPr>
        <w:spacing w:line="240" w:lineRule="auto"/>
        <w:jc w:val="both"/>
        <w:rPr>
          <w:rFonts w:ascii="Times New Roman" w:hAnsi="Times New Roman" w:cs="Times New Roman"/>
          <w:sz w:val="28"/>
          <w:szCs w:val="28"/>
        </w:rPr>
      </w:pPr>
      <w:r w:rsidRPr="00E54A7E">
        <w:rPr>
          <w:rFonts w:ascii="Times New Roman" w:hAnsi="Times New Roman" w:cs="Times New Roman"/>
          <w:sz w:val="28"/>
          <w:szCs w:val="28"/>
          <w:highlight w:val="yellow"/>
        </w:rPr>
        <w:t xml:space="preserve"> TC, per valutare meglio l’estensione del problema</w:t>
      </w:r>
      <w:r w:rsidRPr="00492D10">
        <w:rPr>
          <w:rFonts w:ascii="Times New Roman" w:hAnsi="Times New Roman" w:cs="Times New Roman"/>
          <w:sz w:val="28"/>
          <w:szCs w:val="28"/>
        </w:rPr>
        <w:t>.</w:t>
      </w:r>
    </w:p>
    <w:p w14:paraId="605DA5FB" w14:textId="77777777" w:rsidR="00492D10" w:rsidRDefault="00492D10" w:rsidP="00492D10">
      <w:pPr>
        <w:pStyle w:val="Paragrafoelenco"/>
        <w:spacing w:line="240" w:lineRule="auto"/>
        <w:ind w:left="435"/>
        <w:jc w:val="both"/>
        <w:rPr>
          <w:rFonts w:ascii="Times New Roman" w:hAnsi="Times New Roman" w:cs="Times New Roman"/>
          <w:sz w:val="28"/>
          <w:szCs w:val="28"/>
        </w:rPr>
      </w:pPr>
    </w:p>
    <w:p w14:paraId="03B587DF" w14:textId="77777777" w:rsidR="00492D10" w:rsidRPr="00E54A7E" w:rsidRDefault="00492D10" w:rsidP="00492D10">
      <w:pPr>
        <w:pStyle w:val="Paragrafoelenco"/>
        <w:spacing w:line="240" w:lineRule="auto"/>
        <w:ind w:left="435"/>
        <w:jc w:val="both"/>
        <w:rPr>
          <w:rFonts w:ascii="Times New Roman" w:hAnsi="Times New Roman" w:cs="Times New Roman"/>
          <w:sz w:val="32"/>
          <w:szCs w:val="32"/>
          <w:highlight w:val="yellow"/>
        </w:rPr>
      </w:pPr>
      <w:r w:rsidRPr="00E54A7E">
        <w:rPr>
          <w:rFonts w:ascii="Times New Roman" w:hAnsi="Times New Roman" w:cs="Times New Roman"/>
          <w:b/>
          <w:sz w:val="32"/>
          <w:szCs w:val="32"/>
          <w:highlight w:val="yellow"/>
        </w:rPr>
        <w:lastRenderedPageBreak/>
        <w:t>Peritoniti da Perforazione di un’ansa dell’intestino tenue</w:t>
      </w:r>
      <w:r w:rsidRPr="00E54A7E">
        <w:rPr>
          <w:rFonts w:ascii="Times New Roman" w:hAnsi="Times New Roman" w:cs="Times New Roman"/>
          <w:sz w:val="32"/>
          <w:szCs w:val="32"/>
          <w:highlight w:val="yellow"/>
        </w:rPr>
        <w:t xml:space="preserve"> </w:t>
      </w:r>
    </w:p>
    <w:p w14:paraId="662A28E3" w14:textId="77777777" w:rsidR="00492D10" w:rsidRPr="00E54A7E" w:rsidRDefault="00492D10" w:rsidP="00203522">
      <w:p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La perforazione di </w:t>
      </w:r>
      <w:proofErr w:type="gramStart"/>
      <w:r w:rsidRPr="00E54A7E">
        <w:rPr>
          <w:rFonts w:ascii="Times New Roman" w:hAnsi="Times New Roman" w:cs="Times New Roman"/>
          <w:sz w:val="28"/>
          <w:szCs w:val="28"/>
          <w:highlight w:val="yellow"/>
        </w:rPr>
        <w:t>un ansa</w:t>
      </w:r>
      <w:proofErr w:type="gramEnd"/>
      <w:r w:rsidRPr="00E54A7E">
        <w:rPr>
          <w:rFonts w:ascii="Times New Roman" w:hAnsi="Times New Roman" w:cs="Times New Roman"/>
          <w:sz w:val="28"/>
          <w:szCs w:val="28"/>
          <w:highlight w:val="yellow"/>
        </w:rPr>
        <w:t xml:space="preserve"> dell’intestino tenue solitamente è dovuta ad un evento traumatico esterno. La conseguenza di una perforazione intestinale è una peritonite acuta diffusa.</w:t>
      </w:r>
    </w:p>
    <w:p w14:paraId="7A6F731D" w14:textId="77777777" w:rsidR="00492D10" w:rsidRPr="00E54A7E" w:rsidRDefault="00492D10" w:rsidP="00203522">
      <w:pPr>
        <w:spacing w:line="240" w:lineRule="auto"/>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t xml:space="preserve">Sintomatologia </w:t>
      </w:r>
    </w:p>
    <w:p w14:paraId="20A019E5" w14:textId="77777777" w:rsidR="00492D10" w:rsidRPr="00E54A7E" w:rsidRDefault="00492D10" w:rsidP="00203522">
      <w:pPr>
        <w:pStyle w:val="Paragrafoelenco"/>
        <w:numPr>
          <w:ilvl w:val="0"/>
          <w:numId w:val="19"/>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Dolore “a colpo di pugnale” - acuto e improvviso </w:t>
      </w:r>
    </w:p>
    <w:p w14:paraId="390E317F" w14:textId="77777777" w:rsidR="00492D10" w:rsidRPr="00E54A7E" w:rsidRDefault="00492D10" w:rsidP="00203522">
      <w:pPr>
        <w:pStyle w:val="Paragrafoelenco"/>
        <w:numPr>
          <w:ilvl w:val="0"/>
          <w:numId w:val="19"/>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Localizzazione periombelicale  </w:t>
      </w:r>
    </w:p>
    <w:p w14:paraId="708D9DAA" w14:textId="77777777" w:rsidR="00492D10" w:rsidRPr="00E54A7E" w:rsidRDefault="00492D10" w:rsidP="00203522">
      <w:pPr>
        <w:pStyle w:val="Paragrafoelenco"/>
        <w:numPr>
          <w:ilvl w:val="0"/>
          <w:numId w:val="19"/>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Tachicardia</w:t>
      </w:r>
    </w:p>
    <w:p w14:paraId="03E67C5F" w14:textId="77777777" w:rsidR="00492D10" w:rsidRPr="00E54A7E" w:rsidRDefault="00492D10" w:rsidP="00492D10">
      <w:pPr>
        <w:pStyle w:val="Paragrafoelenco"/>
        <w:spacing w:line="240" w:lineRule="auto"/>
        <w:ind w:left="435"/>
        <w:jc w:val="both"/>
        <w:rPr>
          <w:rFonts w:ascii="Times New Roman" w:hAnsi="Times New Roman" w:cs="Times New Roman"/>
          <w:sz w:val="28"/>
          <w:szCs w:val="28"/>
          <w:highlight w:val="yellow"/>
        </w:rPr>
      </w:pPr>
    </w:p>
    <w:p w14:paraId="3C3DF47F" w14:textId="77777777" w:rsidR="00492D10" w:rsidRPr="00492D10" w:rsidRDefault="00492D10" w:rsidP="00492D10">
      <w:pPr>
        <w:spacing w:line="240" w:lineRule="auto"/>
        <w:jc w:val="both"/>
        <w:rPr>
          <w:rFonts w:ascii="Times New Roman" w:hAnsi="Times New Roman" w:cs="Times New Roman"/>
          <w:b/>
          <w:sz w:val="28"/>
          <w:szCs w:val="28"/>
        </w:rPr>
      </w:pPr>
      <w:r w:rsidRPr="00E54A7E">
        <w:rPr>
          <w:rFonts w:ascii="Times New Roman" w:hAnsi="Times New Roman" w:cs="Times New Roman"/>
          <w:b/>
          <w:sz w:val="28"/>
          <w:szCs w:val="28"/>
          <w:highlight w:val="yellow"/>
        </w:rPr>
        <w:t>E.O.</w:t>
      </w:r>
    </w:p>
    <w:p w14:paraId="2FD97784" w14:textId="77777777" w:rsidR="00492D10" w:rsidRDefault="00492D10" w:rsidP="00492D10">
      <w:pPr>
        <w:pStyle w:val="Paragrafoelenco"/>
        <w:spacing w:line="24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 </w:t>
      </w:r>
      <w:r w:rsidRPr="00492D10">
        <w:rPr>
          <w:rFonts w:ascii="Times New Roman" w:hAnsi="Times New Roman" w:cs="Times New Roman"/>
          <w:sz w:val="28"/>
          <w:szCs w:val="28"/>
        </w:rPr>
        <w:t xml:space="preserve"> </w:t>
      </w:r>
    </w:p>
    <w:p w14:paraId="44CAD274" w14:textId="77777777" w:rsidR="00492D10" w:rsidRPr="00E54A7E" w:rsidRDefault="00492D10"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Palpazione: Contrattura di difesa e Blumberg positivo (in caso di peritonite acuta diffusa tali segni saranno presenti sin dall’inizio) </w:t>
      </w:r>
    </w:p>
    <w:p w14:paraId="33F87B44" w14:textId="77777777" w:rsidR="00492D10" w:rsidRPr="00E54A7E" w:rsidRDefault="00492D10"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Percussione a auscultazione: scomparsa aia di ottusità epatica e silenzio peristaltico </w:t>
      </w:r>
    </w:p>
    <w:p w14:paraId="5E9DB259" w14:textId="77777777" w:rsidR="00492D10" w:rsidRDefault="00492D10" w:rsidP="00492D10">
      <w:pPr>
        <w:pStyle w:val="Paragrafoelenco"/>
        <w:spacing w:line="240" w:lineRule="auto"/>
        <w:ind w:left="435"/>
        <w:jc w:val="both"/>
        <w:rPr>
          <w:rFonts w:ascii="Times New Roman" w:hAnsi="Times New Roman" w:cs="Times New Roman"/>
          <w:sz w:val="28"/>
          <w:szCs w:val="28"/>
        </w:rPr>
      </w:pPr>
    </w:p>
    <w:p w14:paraId="62CFE795" w14:textId="77777777" w:rsidR="00492D10" w:rsidRPr="00E54A7E" w:rsidRDefault="00492D10" w:rsidP="00492D10">
      <w:pPr>
        <w:spacing w:line="240" w:lineRule="auto"/>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t>Esami di laboratorio</w:t>
      </w:r>
    </w:p>
    <w:p w14:paraId="5CF42481" w14:textId="77777777" w:rsidR="00492D10" w:rsidRPr="00E54A7E" w:rsidRDefault="00492D10" w:rsidP="00492D10">
      <w:pPr>
        <w:pStyle w:val="Paragrafoelenco"/>
        <w:spacing w:line="240" w:lineRule="auto"/>
        <w:ind w:left="435"/>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 </w:t>
      </w:r>
    </w:p>
    <w:p w14:paraId="1D295FDA" w14:textId="77777777" w:rsidR="00492D10" w:rsidRPr="00E54A7E" w:rsidRDefault="00492D10"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Leucocitosi: conseguenza delle sepsi </w:t>
      </w:r>
    </w:p>
    <w:p w14:paraId="574EF2C1" w14:textId="77777777" w:rsidR="00492D10" w:rsidRPr="00E54A7E" w:rsidRDefault="00492D10"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Squilibrio elettrochimico: per perdita del contenuto luminale </w:t>
      </w:r>
    </w:p>
    <w:p w14:paraId="0AC3B7AC" w14:textId="77777777" w:rsidR="00492D10" w:rsidRPr="00E54A7E" w:rsidRDefault="00492D10" w:rsidP="00492D10">
      <w:pPr>
        <w:pStyle w:val="Paragrafoelenco"/>
        <w:numPr>
          <w:ilvl w:val="0"/>
          <w:numId w:val="15"/>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Deplezione </w:t>
      </w:r>
      <w:proofErr w:type="spellStart"/>
      <w:r w:rsidRPr="00E54A7E">
        <w:rPr>
          <w:rFonts w:ascii="Times New Roman" w:hAnsi="Times New Roman" w:cs="Times New Roman"/>
          <w:sz w:val="28"/>
          <w:szCs w:val="28"/>
          <w:highlight w:val="yellow"/>
        </w:rPr>
        <w:t>volemica</w:t>
      </w:r>
      <w:proofErr w:type="spellEnd"/>
      <w:r w:rsidRPr="00E54A7E">
        <w:rPr>
          <w:rFonts w:ascii="Times New Roman" w:hAnsi="Times New Roman" w:cs="Times New Roman"/>
          <w:sz w:val="28"/>
          <w:szCs w:val="28"/>
          <w:highlight w:val="yellow"/>
        </w:rPr>
        <w:t xml:space="preserve">: perdita di liquidi </w:t>
      </w:r>
    </w:p>
    <w:p w14:paraId="116A07FF" w14:textId="77777777" w:rsidR="00492D10" w:rsidRDefault="00492D10" w:rsidP="00492D10">
      <w:pPr>
        <w:pStyle w:val="Paragrafoelenco"/>
        <w:spacing w:line="240" w:lineRule="auto"/>
        <w:ind w:left="435"/>
        <w:jc w:val="both"/>
        <w:rPr>
          <w:rFonts w:ascii="Times New Roman" w:hAnsi="Times New Roman" w:cs="Times New Roman"/>
          <w:sz w:val="28"/>
          <w:szCs w:val="28"/>
        </w:rPr>
      </w:pPr>
    </w:p>
    <w:p w14:paraId="2BC17231" w14:textId="77777777" w:rsidR="00492D10" w:rsidRPr="00E54A7E" w:rsidRDefault="00492D10" w:rsidP="00492D10">
      <w:pPr>
        <w:spacing w:line="240" w:lineRule="auto"/>
        <w:jc w:val="both"/>
        <w:rPr>
          <w:rFonts w:ascii="Times New Roman" w:hAnsi="Times New Roman" w:cs="Times New Roman"/>
          <w:sz w:val="28"/>
          <w:szCs w:val="28"/>
          <w:highlight w:val="yellow"/>
        </w:rPr>
      </w:pPr>
      <w:r w:rsidRPr="00E54A7E">
        <w:rPr>
          <w:rFonts w:ascii="Times New Roman" w:hAnsi="Times New Roman" w:cs="Times New Roman"/>
          <w:b/>
          <w:sz w:val="28"/>
          <w:szCs w:val="28"/>
          <w:highlight w:val="yellow"/>
        </w:rPr>
        <w:t xml:space="preserve">Diagnostica per immagini </w:t>
      </w:r>
    </w:p>
    <w:p w14:paraId="37469040" w14:textId="77777777" w:rsidR="00492D10" w:rsidRPr="00E54A7E" w:rsidRDefault="00492D10" w:rsidP="00492D10">
      <w:pPr>
        <w:pStyle w:val="Paragrafoelenco"/>
        <w:numPr>
          <w:ilvl w:val="0"/>
          <w:numId w:val="16"/>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Ecografia </w:t>
      </w:r>
    </w:p>
    <w:p w14:paraId="2918C7E9" w14:textId="77777777" w:rsidR="00492D10" w:rsidRPr="00E54A7E" w:rsidRDefault="00492D10" w:rsidP="00492D10">
      <w:pPr>
        <w:pStyle w:val="Paragrafoelenco"/>
        <w:numPr>
          <w:ilvl w:val="0"/>
          <w:numId w:val="16"/>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RX diretta addome, individua la presenza di aria libera nell’addome in seguito a perforazione (aria sotto diaframmatica si vede come una falce </w:t>
      </w:r>
      <w:proofErr w:type="spellStart"/>
      <w:r w:rsidRPr="00E54A7E">
        <w:rPr>
          <w:rFonts w:ascii="Times New Roman" w:hAnsi="Times New Roman" w:cs="Times New Roman"/>
          <w:sz w:val="28"/>
          <w:szCs w:val="28"/>
          <w:highlight w:val="yellow"/>
        </w:rPr>
        <w:t>aereatra</w:t>
      </w:r>
      <w:proofErr w:type="spellEnd"/>
      <w:r w:rsidRPr="00E54A7E">
        <w:rPr>
          <w:rFonts w:ascii="Times New Roman" w:hAnsi="Times New Roman" w:cs="Times New Roman"/>
          <w:sz w:val="28"/>
          <w:szCs w:val="28"/>
          <w:highlight w:val="yellow"/>
        </w:rPr>
        <w:t xml:space="preserve"> diaframma e fegato) </w:t>
      </w:r>
    </w:p>
    <w:p w14:paraId="36B9F542" w14:textId="77777777" w:rsidR="00203522" w:rsidRDefault="00203522" w:rsidP="00492D10">
      <w:pPr>
        <w:spacing w:line="240" w:lineRule="auto"/>
        <w:jc w:val="both"/>
        <w:rPr>
          <w:rFonts w:ascii="Times New Roman" w:hAnsi="Times New Roman" w:cs="Times New Roman"/>
          <w:b/>
          <w:sz w:val="32"/>
          <w:szCs w:val="32"/>
        </w:rPr>
      </w:pPr>
    </w:p>
    <w:p w14:paraId="1702C6FC" w14:textId="77777777" w:rsidR="00203522" w:rsidRPr="00203522" w:rsidRDefault="00203522" w:rsidP="00492D10">
      <w:pPr>
        <w:spacing w:line="240" w:lineRule="auto"/>
        <w:jc w:val="both"/>
        <w:rPr>
          <w:rFonts w:ascii="Times New Roman" w:hAnsi="Times New Roman" w:cs="Times New Roman"/>
          <w:b/>
          <w:sz w:val="32"/>
          <w:szCs w:val="32"/>
        </w:rPr>
      </w:pPr>
      <w:r w:rsidRPr="00E54A7E">
        <w:rPr>
          <w:rFonts w:ascii="Times New Roman" w:hAnsi="Times New Roman" w:cs="Times New Roman"/>
          <w:b/>
          <w:sz w:val="32"/>
          <w:szCs w:val="32"/>
          <w:highlight w:val="yellow"/>
        </w:rPr>
        <w:t>Peritonite da perforazione colica</w:t>
      </w:r>
    </w:p>
    <w:p w14:paraId="60987B80" w14:textId="77777777" w:rsidR="00203522" w:rsidRPr="00E54A7E" w:rsidRDefault="00203522" w:rsidP="00203522">
      <w:pPr>
        <w:spacing w:line="240" w:lineRule="auto"/>
        <w:jc w:val="both"/>
        <w:rPr>
          <w:rFonts w:ascii="Times New Roman" w:hAnsi="Times New Roman" w:cs="Times New Roman"/>
          <w:sz w:val="28"/>
          <w:szCs w:val="28"/>
          <w:highlight w:val="yellow"/>
        </w:rPr>
      </w:pPr>
      <w:r w:rsidRPr="00203522">
        <w:rPr>
          <w:rFonts w:ascii="Times New Roman" w:hAnsi="Times New Roman" w:cs="Times New Roman"/>
          <w:sz w:val="28"/>
          <w:szCs w:val="28"/>
        </w:rPr>
        <w:t xml:space="preserve"> </w:t>
      </w:r>
      <w:r w:rsidRPr="00E54A7E">
        <w:rPr>
          <w:rFonts w:ascii="Times New Roman" w:hAnsi="Times New Roman" w:cs="Times New Roman"/>
          <w:sz w:val="28"/>
          <w:szCs w:val="28"/>
          <w:highlight w:val="yellow"/>
        </w:rPr>
        <w:t>Le cause che portano ad una perforazione colica sono:</w:t>
      </w:r>
    </w:p>
    <w:p w14:paraId="54C6C20E" w14:textId="77777777" w:rsidR="00203522" w:rsidRPr="00E54A7E" w:rsidRDefault="00203522" w:rsidP="00203522">
      <w:pPr>
        <w:pStyle w:val="Paragrafoelenco"/>
        <w:numPr>
          <w:ilvl w:val="0"/>
          <w:numId w:val="18"/>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Malattia diverticolare </w:t>
      </w:r>
    </w:p>
    <w:p w14:paraId="680F63C8" w14:textId="77777777" w:rsidR="00203522" w:rsidRPr="00E54A7E" w:rsidRDefault="00203522" w:rsidP="00203522">
      <w:pPr>
        <w:pStyle w:val="Paragrafoelenco"/>
        <w:numPr>
          <w:ilvl w:val="0"/>
          <w:numId w:val="18"/>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Neoplasia </w:t>
      </w:r>
    </w:p>
    <w:p w14:paraId="3173E18C" w14:textId="77777777" w:rsidR="00203522" w:rsidRPr="00E54A7E" w:rsidRDefault="00203522" w:rsidP="00203522">
      <w:pPr>
        <w:pStyle w:val="Paragrafoelenco"/>
        <w:numPr>
          <w:ilvl w:val="0"/>
          <w:numId w:val="18"/>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Colite ulcerosa </w:t>
      </w:r>
    </w:p>
    <w:p w14:paraId="45A0954C" w14:textId="77777777" w:rsidR="00203522" w:rsidRPr="00E54A7E" w:rsidRDefault="00203522" w:rsidP="00203522">
      <w:pPr>
        <w:pStyle w:val="Paragrafoelenco"/>
        <w:numPr>
          <w:ilvl w:val="0"/>
          <w:numId w:val="18"/>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Colite ischemica </w:t>
      </w:r>
    </w:p>
    <w:p w14:paraId="3C8C4B7E" w14:textId="77777777" w:rsidR="00203522" w:rsidRPr="00E54A7E" w:rsidRDefault="00203522" w:rsidP="00203522">
      <w:pPr>
        <w:pStyle w:val="Paragrafoelenco"/>
        <w:numPr>
          <w:ilvl w:val="0"/>
          <w:numId w:val="18"/>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Lesioni esogene </w:t>
      </w:r>
    </w:p>
    <w:p w14:paraId="6D38F42B" w14:textId="77777777" w:rsidR="00E7793E" w:rsidRPr="00E54A7E" w:rsidRDefault="00E7793E" w:rsidP="00492D10">
      <w:pPr>
        <w:spacing w:line="240" w:lineRule="auto"/>
        <w:jc w:val="both"/>
        <w:rPr>
          <w:rFonts w:ascii="Times New Roman" w:hAnsi="Times New Roman" w:cs="Times New Roman"/>
          <w:b/>
          <w:sz w:val="28"/>
          <w:szCs w:val="28"/>
          <w:highlight w:val="yellow"/>
        </w:rPr>
      </w:pPr>
      <w:r w:rsidRPr="00E54A7E">
        <w:rPr>
          <w:rFonts w:ascii="Times New Roman" w:hAnsi="Times New Roman" w:cs="Times New Roman"/>
          <w:b/>
          <w:sz w:val="28"/>
          <w:szCs w:val="28"/>
          <w:highlight w:val="yellow"/>
        </w:rPr>
        <w:lastRenderedPageBreak/>
        <w:t>Sintomatologia</w:t>
      </w:r>
    </w:p>
    <w:p w14:paraId="3CFBF5D4" w14:textId="77777777" w:rsidR="00E7793E" w:rsidRPr="00E54A7E" w:rsidRDefault="00203522"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Dolore addominale diffuso di tipo gravativo </w:t>
      </w:r>
    </w:p>
    <w:p w14:paraId="2912A88C" w14:textId="77777777" w:rsidR="00E7793E" w:rsidRPr="00E54A7E" w:rsidRDefault="00203522"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Localizzazione in ipogastrio, fo</w:t>
      </w:r>
      <w:r w:rsidR="00E7793E" w:rsidRPr="00E54A7E">
        <w:rPr>
          <w:rFonts w:ascii="Times New Roman" w:hAnsi="Times New Roman" w:cs="Times New Roman"/>
          <w:sz w:val="28"/>
          <w:szCs w:val="28"/>
          <w:highlight w:val="yellow"/>
        </w:rPr>
        <w:t xml:space="preserve">ssa iliaca dx o sx, </w:t>
      </w:r>
      <w:proofErr w:type="spellStart"/>
      <w:r w:rsidR="00E7793E" w:rsidRPr="00E54A7E">
        <w:rPr>
          <w:rFonts w:ascii="Times New Roman" w:hAnsi="Times New Roman" w:cs="Times New Roman"/>
          <w:sz w:val="28"/>
          <w:szCs w:val="28"/>
          <w:highlight w:val="yellow"/>
        </w:rPr>
        <w:t>esogastrio</w:t>
      </w:r>
      <w:proofErr w:type="spellEnd"/>
      <w:r w:rsidR="00E7793E" w:rsidRPr="00E54A7E">
        <w:rPr>
          <w:rFonts w:ascii="Times New Roman" w:hAnsi="Times New Roman" w:cs="Times New Roman"/>
          <w:sz w:val="28"/>
          <w:szCs w:val="28"/>
          <w:highlight w:val="yellow"/>
        </w:rPr>
        <w:t xml:space="preserve"> </w:t>
      </w:r>
    </w:p>
    <w:p w14:paraId="4BD8D73A" w14:textId="77777777" w:rsidR="00E7793E" w:rsidRPr="00E54A7E" w:rsidRDefault="00203522"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Chiusura dell’alvo a </w:t>
      </w:r>
      <w:r w:rsidR="00E7793E" w:rsidRPr="00E54A7E">
        <w:rPr>
          <w:rFonts w:ascii="Times New Roman" w:hAnsi="Times New Roman" w:cs="Times New Roman"/>
          <w:sz w:val="28"/>
          <w:szCs w:val="28"/>
          <w:highlight w:val="yellow"/>
        </w:rPr>
        <w:t xml:space="preserve">feci e gas </w:t>
      </w:r>
    </w:p>
    <w:p w14:paraId="58C5BA24"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Febbre </w:t>
      </w:r>
    </w:p>
    <w:p w14:paraId="3482CA66"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Tachicardia e tachipnea </w:t>
      </w:r>
    </w:p>
    <w:p w14:paraId="189B844C" w14:textId="77777777" w:rsidR="00203522" w:rsidRPr="00E54A7E" w:rsidRDefault="00203522"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Iperestesia cutanea</w:t>
      </w:r>
    </w:p>
    <w:p w14:paraId="212F17E6" w14:textId="77777777" w:rsidR="00E7793E" w:rsidRDefault="00E7793E" w:rsidP="00E7793E">
      <w:pPr>
        <w:pStyle w:val="Paragrafoelenco"/>
        <w:spacing w:line="240" w:lineRule="auto"/>
        <w:ind w:left="435"/>
        <w:jc w:val="both"/>
        <w:rPr>
          <w:rFonts w:ascii="Times New Roman" w:hAnsi="Times New Roman" w:cs="Times New Roman"/>
          <w:sz w:val="28"/>
          <w:szCs w:val="28"/>
        </w:rPr>
      </w:pPr>
    </w:p>
    <w:p w14:paraId="26B4A68D" w14:textId="77777777" w:rsidR="00E7793E" w:rsidRPr="00E54A7E" w:rsidRDefault="00E7793E" w:rsidP="00E7793E">
      <w:pPr>
        <w:pStyle w:val="Paragrafoelenco"/>
        <w:spacing w:line="240" w:lineRule="auto"/>
        <w:ind w:left="435"/>
        <w:jc w:val="both"/>
        <w:rPr>
          <w:rFonts w:ascii="Times New Roman" w:hAnsi="Times New Roman" w:cs="Times New Roman"/>
          <w:sz w:val="28"/>
          <w:szCs w:val="28"/>
          <w:highlight w:val="yellow"/>
        </w:rPr>
      </w:pPr>
      <w:r w:rsidRPr="00E54A7E">
        <w:rPr>
          <w:rFonts w:ascii="Times New Roman" w:hAnsi="Times New Roman" w:cs="Times New Roman"/>
          <w:b/>
          <w:sz w:val="28"/>
          <w:szCs w:val="28"/>
          <w:highlight w:val="yellow"/>
        </w:rPr>
        <w:t>E.O.</w:t>
      </w:r>
      <w:r w:rsidRPr="00E54A7E">
        <w:rPr>
          <w:rFonts w:ascii="Times New Roman" w:hAnsi="Times New Roman" w:cs="Times New Roman"/>
          <w:sz w:val="28"/>
          <w:szCs w:val="28"/>
          <w:highlight w:val="yellow"/>
        </w:rPr>
        <w:t xml:space="preserve"> </w:t>
      </w:r>
    </w:p>
    <w:p w14:paraId="7B663A73"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Contrattura di difesa </w:t>
      </w:r>
    </w:p>
    <w:p w14:paraId="1BDD35B5"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Blumberg positivo </w:t>
      </w:r>
    </w:p>
    <w:p w14:paraId="106211D6"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Scomparsa dell’aia di ottusità epatica </w:t>
      </w:r>
    </w:p>
    <w:p w14:paraId="1D52F13F"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 xml:space="preserve">Arresto della peristalsi </w:t>
      </w:r>
    </w:p>
    <w:p w14:paraId="11FDC1B3" w14:textId="77777777" w:rsidR="00E7793E" w:rsidRPr="00E54A7E"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E54A7E">
        <w:rPr>
          <w:rFonts w:ascii="Times New Roman" w:hAnsi="Times New Roman" w:cs="Times New Roman"/>
          <w:sz w:val="28"/>
          <w:szCs w:val="28"/>
          <w:highlight w:val="yellow"/>
        </w:rPr>
        <w:t>Addome a barca o a tavola (segno di una peritonite diffusa)</w:t>
      </w:r>
    </w:p>
    <w:p w14:paraId="4EFCB243" w14:textId="77777777" w:rsidR="00E7793E" w:rsidRDefault="00E7793E" w:rsidP="00E7793E">
      <w:pPr>
        <w:pStyle w:val="Paragrafoelenco"/>
        <w:spacing w:line="240" w:lineRule="auto"/>
        <w:ind w:left="435"/>
        <w:jc w:val="both"/>
        <w:rPr>
          <w:rFonts w:ascii="Times New Roman" w:hAnsi="Times New Roman" w:cs="Times New Roman"/>
          <w:sz w:val="28"/>
          <w:szCs w:val="28"/>
        </w:rPr>
      </w:pPr>
    </w:p>
    <w:p w14:paraId="4F4FA40F" w14:textId="77777777" w:rsidR="00E7793E" w:rsidRPr="00371C4A" w:rsidRDefault="00E7793E" w:rsidP="00E7793E">
      <w:pPr>
        <w:pStyle w:val="Paragrafoelenco"/>
        <w:spacing w:line="240" w:lineRule="auto"/>
        <w:ind w:left="435"/>
        <w:jc w:val="both"/>
        <w:rPr>
          <w:rFonts w:ascii="Times New Roman" w:hAnsi="Times New Roman" w:cs="Times New Roman"/>
          <w:b/>
          <w:sz w:val="28"/>
          <w:szCs w:val="28"/>
          <w:highlight w:val="yellow"/>
        </w:rPr>
      </w:pPr>
      <w:r w:rsidRPr="00371C4A">
        <w:rPr>
          <w:rFonts w:ascii="Times New Roman" w:hAnsi="Times New Roman" w:cs="Times New Roman"/>
          <w:b/>
          <w:sz w:val="28"/>
          <w:szCs w:val="28"/>
          <w:highlight w:val="yellow"/>
        </w:rPr>
        <w:t>Esami di laboratorio</w:t>
      </w:r>
    </w:p>
    <w:p w14:paraId="3D55A69F" w14:textId="77777777" w:rsidR="00E7793E" w:rsidRPr="00371C4A"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371C4A">
        <w:rPr>
          <w:rFonts w:ascii="Times New Roman" w:hAnsi="Times New Roman" w:cs="Times New Roman"/>
          <w:sz w:val="28"/>
          <w:szCs w:val="28"/>
          <w:highlight w:val="yellow"/>
        </w:rPr>
        <w:t xml:space="preserve">Leucocitosi  </w:t>
      </w:r>
    </w:p>
    <w:p w14:paraId="19E5ED11" w14:textId="77777777" w:rsidR="00E7793E" w:rsidRPr="00371C4A" w:rsidRDefault="00E7793E" w:rsidP="00E7793E">
      <w:pPr>
        <w:pStyle w:val="Paragrafoelenco"/>
        <w:numPr>
          <w:ilvl w:val="0"/>
          <w:numId w:val="20"/>
        </w:numPr>
        <w:spacing w:line="240" w:lineRule="auto"/>
        <w:jc w:val="both"/>
        <w:rPr>
          <w:rFonts w:ascii="Times New Roman" w:hAnsi="Times New Roman" w:cs="Times New Roman"/>
          <w:sz w:val="28"/>
          <w:szCs w:val="28"/>
          <w:highlight w:val="yellow"/>
        </w:rPr>
      </w:pPr>
      <w:r w:rsidRPr="00371C4A">
        <w:rPr>
          <w:rFonts w:ascii="Times New Roman" w:hAnsi="Times New Roman" w:cs="Times New Roman"/>
          <w:sz w:val="28"/>
          <w:szCs w:val="28"/>
          <w:highlight w:val="yellow"/>
        </w:rPr>
        <w:t xml:space="preserve">Verificare indici di funzionalità epatica e renale per eventuali conseguenze da shock settico dovuto a sepsi a causa del riversamento del contenuto luminale intestinale tossico </w:t>
      </w:r>
    </w:p>
    <w:p w14:paraId="24C46DB5" w14:textId="77777777" w:rsidR="00E7793E" w:rsidRDefault="00E7793E" w:rsidP="00E7793E">
      <w:pPr>
        <w:pStyle w:val="Paragrafoelenco"/>
        <w:spacing w:line="240" w:lineRule="auto"/>
        <w:ind w:left="435"/>
        <w:jc w:val="both"/>
        <w:rPr>
          <w:rFonts w:ascii="Times New Roman" w:hAnsi="Times New Roman" w:cs="Times New Roman"/>
          <w:sz w:val="28"/>
          <w:szCs w:val="28"/>
        </w:rPr>
      </w:pPr>
      <w:r w:rsidRPr="00C469B7">
        <w:rPr>
          <w:rFonts w:ascii="Times New Roman" w:hAnsi="Times New Roman" w:cs="Times New Roman"/>
          <w:sz w:val="28"/>
          <w:szCs w:val="28"/>
          <w:highlight w:val="yellow"/>
        </w:rPr>
        <w:t>(Il rene e il fegato sono i primi organi coinvolti da processi di sepsi e shock settico)</w:t>
      </w:r>
      <w:r w:rsidRPr="00E7793E">
        <w:rPr>
          <w:rFonts w:ascii="Times New Roman" w:hAnsi="Times New Roman" w:cs="Times New Roman"/>
          <w:sz w:val="28"/>
          <w:szCs w:val="28"/>
        </w:rPr>
        <w:t xml:space="preserve"> Questi indici sono importanti dl punto di vista terapeutico e ci informano della progressione dello stadio in cui si trova la malattia. </w:t>
      </w:r>
    </w:p>
    <w:p w14:paraId="1EB18C00" w14:textId="77777777" w:rsidR="00E7793E" w:rsidRDefault="00E7793E" w:rsidP="00E7793E">
      <w:pPr>
        <w:pStyle w:val="Paragrafoelenco"/>
        <w:spacing w:line="240" w:lineRule="auto"/>
        <w:ind w:left="435"/>
        <w:jc w:val="both"/>
        <w:rPr>
          <w:rFonts w:ascii="Times New Roman" w:hAnsi="Times New Roman" w:cs="Times New Roman"/>
          <w:sz w:val="28"/>
          <w:szCs w:val="28"/>
        </w:rPr>
      </w:pPr>
    </w:p>
    <w:p w14:paraId="1C54AE46" w14:textId="77777777" w:rsidR="00E7793E" w:rsidRPr="00C469B7" w:rsidRDefault="00E7793E" w:rsidP="00E7793E">
      <w:pPr>
        <w:pStyle w:val="Paragrafoelenco"/>
        <w:spacing w:line="240" w:lineRule="auto"/>
        <w:ind w:left="435"/>
        <w:jc w:val="both"/>
        <w:rPr>
          <w:rFonts w:ascii="Times New Roman" w:hAnsi="Times New Roman" w:cs="Times New Roman"/>
          <w:sz w:val="28"/>
          <w:szCs w:val="28"/>
          <w:highlight w:val="yellow"/>
        </w:rPr>
      </w:pPr>
      <w:r w:rsidRPr="00C469B7">
        <w:rPr>
          <w:rFonts w:ascii="Times New Roman" w:hAnsi="Times New Roman" w:cs="Times New Roman"/>
          <w:b/>
          <w:sz w:val="28"/>
          <w:szCs w:val="28"/>
          <w:highlight w:val="yellow"/>
        </w:rPr>
        <w:t>Diagnostica per immagini</w:t>
      </w:r>
      <w:r w:rsidRPr="00C469B7">
        <w:rPr>
          <w:rFonts w:ascii="Times New Roman" w:hAnsi="Times New Roman" w:cs="Times New Roman"/>
          <w:sz w:val="28"/>
          <w:szCs w:val="28"/>
          <w:highlight w:val="yellow"/>
        </w:rPr>
        <w:t xml:space="preserve"> </w:t>
      </w:r>
    </w:p>
    <w:p w14:paraId="77AE77D6" w14:textId="77777777" w:rsidR="00E7793E" w:rsidRDefault="00E7793E" w:rsidP="00E7793E">
      <w:pPr>
        <w:pStyle w:val="Paragrafoelenco"/>
        <w:spacing w:line="240" w:lineRule="auto"/>
        <w:ind w:left="435"/>
        <w:jc w:val="both"/>
        <w:rPr>
          <w:rFonts w:ascii="Times New Roman" w:hAnsi="Times New Roman" w:cs="Times New Roman"/>
          <w:sz w:val="28"/>
          <w:szCs w:val="28"/>
        </w:rPr>
      </w:pPr>
      <w:r w:rsidRPr="00C469B7">
        <w:rPr>
          <w:rFonts w:ascii="Times New Roman" w:hAnsi="Times New Roman" w:cs="Times New Roman"/>
          <w:sz w:val="28"/>
          <w:szCs w:val="28"/>
          <w:highlight w:val="yellow"/>
        </w:rPr>
        <w:t>TC ed ecografia</w:t>
      </w:r>
      <w:r w:rsidRPr="00E7793E">
        <w:rPr>
          <w:rFonts w:ascii="Times New Roman" w:hAnsi="Times New Roman" w:cs="Times New Roman"/>
          <w:sz w:val="28"/>
          <w:szCs w:val="28"/>
        </w:rPr>
        <w:t xml:space="preserve"> (utili per definizione di raccolte purulente saccate).</w:t>
      </w:r>
    </w:p>
    <w:p w14:paraId="7B3846B9" w14:textId="77777777" w:rsidR="00825B84" w:rsidRDefault="00825B84" w:rsidP="00E7793E">
      <w:pPr>
        <w:pStyle w:val="Paragrafoelenco"/>
        <w:spacing w:line="240" w:lineRule="auto"/>
        <w:ind w:left="435"/>
        <w:jc w:val="both"/>
        <w:rPr>
          <w:rFonts w:ascii="Times New Roman" w:hAnsi="Times New Roman" w:cs="Times New Roman"/>
          <w:sz w:val="28"/>
          <w:szCs w:val="28"/>
        </w:rPr>
      </w:pPr>
    </w:p>
    <w:p w14:paraId="38FE1C52" w14:textId="77777777" w:rsidR="00825B84" w:rsidRPr="00C469B7" w:rsidRDefault="00825B84" w:rsidP="00E7793E">
      <w:pPr>
        <w:pStyle w:val="Paragrafoelenco"/>
        <w:spacing w:line="240" w:lineRule="auto"/>
        <w:ind w:left="435"/>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u w:val="single"/>
        </w:rPr>
        <w:t>Perforazione da diverticoli - malattia diverticolare</w:t>
      </w:r>
      <w:r w:rsidRPr="00C469B7">
        <w:rPr>
          <w:rFonts w:ascii="Times New Roman" w:hAnsi="Times New Roman" w:cs="Times New Roman"/>
          <w:sz w:val="28"/>
          <w:szCs w:val="28"/>
          <w:highlight w:val="yellow"/>
        </w:rPr>
        <w:t xml:space="preserve"> </w:t>
      </w:r>
    </w:p>
    <w:p w14:paraId="07914C09" w14:textId="77777777" w:rsidR="00825B84" w:rsidRPr="00C469B7" w:rsidRDefault="00825B84" w:rsidP="00E7793E">
      <w:pPr>
        <w:pStyle w:val="Paragrafoelenco"/>
        <w:spacing w:line="240" w:lineRule="auto"/>
        <w:ind w:left="435"/>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La malattia diverticolare è </w:t>
      </w:r>
      <w:proofErr w:type="gramStart"/>
      <w:r w:rsidRPr="00C469B7">
        <w:rPr>
          <w:rFonts w:ascii="Times New Roman" w:hAnsi="Times New Roman" w:cs="Times New Roman"/>
          <w:sz w:val="28"/>
          <w:szCs w:val="28"/>
          <w:highlight w:val="yellow"/>
        </w:rPr>
        <w:t>un malattia</w:t>
      </w:r>
      <w:proofErr w:type="gramEnd"/>
      <w:r w:rsidRPr="00C469B7">
        <w:rPr>
          <w:rFonts w:ascii="Times New Roman" w:hAnsi="Times New Roman" w:cs="Times New Roman"/>
          <w:sz w:val="28"/>
          <w:szCs w:val="28"/>
          <w:highlight w:val="yellow"/>
        </w:rPr>
        <w:t xml:space="preserve"> di tipo cronico e può dare diverse conseguenze; una di queste è la perforazione dell’intestino con conseguente peritonite.</w:t>
      </w:r>
      <w:r w:rsidRPr="00825B84">
        <w:rPr>
          <w:rFonts w:ascii="Times New Roman" w:hAnsi="Times New Roman" w:cs="Times New Roman"/>
          <w:sz w:val="28"/>
          <w:szCs w:val="28"/>
        </w:rPr>
        <w:t xml:space="preserve"> Dato che si tratta di un processo lento, avremo una peritonite non di tipo acuto e diffuso ma localizzata e lenta, con i rispettivi segni e sintomi differenziali. </w:t>
      </w:r>
      <w:r w:rsidRPr="00C469B7">
        <w:rPr>
          <w:rFonts w:ascii="Times New Roman" w:hAnsi="Times New Roman" w:cs="Times New Roman"/>
          <w:b/>
          <w:sz w:val="28"/>
          <w:szCs w:val="28"/>
          <w:highlight w:val="yellow"/>
        </w:rPr>
        <w:t>Sintomatologia:</w:t>
      </w:r>
    </w:p>
    <w:p w14:paraId="6C1EAB5E"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Dolore intenso e localizzato in fossa iliaca sinistra </w:t>
      </w:r>
    </w:p>
    <w:p w14:paraId="6FA11488"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Leucocitosi </w:t>
      </w:r>
    </w:p>
    <w:p w14:paraId="119D8817"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Nessun arresto della peristalsi </w:t>
      </w:r>
    </w:p>
    <w:p w14:paraId="637A965F"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Febbre </w:t>
      </w:r>
    </w:p>
    <w:p w14:paraId="70E7A74E"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Piastrone addominale in fossa iliaca sinistra </w:t>
      </w:r>
    </w:p>
    <w:p w14:paraId="020A51A7" w14:textId="77777777" w:rsidR="00825B84" w:rsidRDefault="00825B84" w:rsidP="00E7793E">
      <w:pPr>
        <w:pStyle w:val="Paragrafoelenco"/>
        <w:spacing w:line="240" w:lineRule="auto"/>
        <w:ind w:left="435"/>
        <w:jc w:val="both"/>
        <w:rPr>
          <w:rFonts w:ascii="Times New Roman" w:hAnsi="Times New Roman" w:cs="Times New Roman"/>
          <w:sz w:val="28"/>
          <w:szCs w:val="28"/>
        </w:rPr>
      </w:pPr>
    </w:p>
    <w:p w14:paraId="60EB1FF3" w14:textId="77777777" w:rsidR="00825B84" w:rsidRPr="00C469B7" w:rsidRDefault="00825B84" w:rsidP="00E7793E">
      <w:pPr>
        <w:pStyle w:val="Paragrafoelenco"/>
        <w:spacing w:line="240" w:lineRule="auto"/>
        <w:ind w:left="435"/>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u w:val="single"/>
        </w:rPr>
        <w:t>Perforazione da retto-colite ulcerosa</w:t>
      </w:r>
      <w:r w:rsidRPr="00C469B7">
        <w:rPr>
          <w:rFonts w:ascii="Times New Roman" w:hAnsi="Times New Roman" w:cs="Times New Roman"/>
          <w:sz w:val="28"/>
          <w:szCs w:val="28"/>
          <w:highlight w:val="yellow"/>
        </w:rPr>
        <w:t xml:space="preserve"> </w:t>
      </w:r>
    </w:p>
    <w:p w14:paraId="37359488" w14:textId="77777777" w:rsidR="00825B84" w:rsidRDefault="00825B84" w:rsidP="00E7793E">
      <w:pPr>
        <w:pStyle w:val="Paragrafoelenco"/>
        <w:spacing w:line="240" w:lineRule="auto"/>
        <w:ind w:left="435"/>
        <w:jc w:val="both"/>
        <w:rPr>
          <w:rFonts w:ascii="Times New Roman" w:hAnsi="Times New Roman" w:cs="Times New Roman"/>
          <w:sz w:val="28"/>
          <w:szCs w:val="28"/>
        </w:rPr>
      </w:pPr>
      <w:r w:rsidRPr="00C469B7">
        <w:rPr>
          <w:rFonts w:ascii="Times New Roman" w:hAnsi="Times New Roman" w:cs="Times New Roman"/>
          <w:sz w:val="28"/>
          <w:szCs w:val="28"/>
          <w:highlight w:val="yellow"/>
        </w:rPr>
        <w:t xml:space="preserve">Una delle conseguenze (da emergenza chirurgica) della colite ulcerosa è la formazione del Megacolon tossico. Il megacolon tossico è caratterizzato da un arresto della peristalsi per disfunzione dei plessi nervosi </w:t>
      </w:r>
      <w:proofErr w:type="spellStart"/>
      <w:r w:rsidRPr="00C469B7">
        <w:rPr>
          <w:rFonts w:ascii="Times New Roman" w:hAnsi="Times New Roman" w:cs="Times New Roman"/>
          <w:sz w:val="28"/>
          <w:szCs w:val="28"/>
          <w:highlight w:val="yellow"/>
        </w:rPr>
        <w:t>mienterci</w:t>
      </w:r>
      <w:proofErr w:type="spellEnd"/>
      <w:r w:rsidRPr="00C469B7">
        <w:rPr>
          <w:rFonts w:ascii="Times New Roman" w:hAnsi="Times New Roman" w:cs="Times New Roman"/>
          <w:sz w:val="28"/>
          <w:szCs w:val="28"/>
          <w:highlight w:val="yellow"/>
        </w:rPr>
        <w:t>.</w:t>
      </w:r>
      <w:r w:rsidRPr="00825B84">
        <w:rPr>
          <w:rFonts w:ascii="Times New Roman" w:hAnsi="Times New Roman" w:cs="Times New Roman"/>
          <w:sz w:val="28"/>
          <w:szCs w:val="28"/>
        </w:rPr>
        <w:t xml:space="preserve"> L’arresto della </w:t>
      </w:r>
      <w:r w:rsidRPr="00825B84">
        <w:rPr>
          <w:rFonts w:ascii="Times New Roman" w:hAnsi="Times New Roman" w:cs="Times New Roman"/>
          <w:sz w:val="28"/>
          <w:szCs w:val="28"/>
        </w:rPr>
        <w:lastRenderedPageBreak/>
        <w:t xml:space="preserve">peristalsi porta alla paralisi intestinale e alla stasi del contenuto luminale tossico con formazione di liquami che fermentano al suo interno formando gas, con conseguente dilatazione del tratto di colon interessato. </w:t>
      </w:r>
      <w:r w:rsidRPr="00C469B7">
        <w:rPr>
          <w:rFonts w:ascii="Times New Roman" w:hAnsi="Times New Roman" w:cs="Times New Roman"/>
          <w:sz w:val="28"/>
          <w:szCs w:val="28"/>
          <w:highlight w:val="yellow"/>
        </w:rPr>
        <w:t xml:space="preserve">Due sono le possibilità: 1. evento acuto: l’eccessiva dilatazione del tratto può causare una perforazione del colon con fuoriuscita del contenuto tossico nella cavità </w:t>
      </w:r>
      <w:proofErr w:type="spellStart"/>
      <w:proofErr w:type="gramStart"/>
      <w:r w:rsidRPr="00C469B7">
        <w:rPr>
          <w:rFonts w:ascii="Times New Roman" w:hAnsi="Times New Roman" w:cs="Times New Roman"/>
          <w:sz w:val="28"/>
          <w:szCs w:val="28"/>
          <w:highlight w:val="yellow"/>
        </w:rPr>
        <w:t>peritoneale,e</w:t>
      </w:r>
      <w:proofErr w:type="spellEnd"/>
      <w:proofErr w:type="gramEnd"/>
      <w:r w:rsidRPr="00C469B7">
        <w:rPr>
          <w:rFonts w:ascii="Times New Roman" w:hAnsi="Times New Roman" w:cs="Times New Roman"/>
          <w:sz w:val="28"/>
          <w:szCs w:val="28"/>
          <w:highlight w:val="yellow"/>
        </w:rPr>
        <w:t xml:space="preserve"> quindi peritonite da perforazione, caratterizzata da un dolore acuto e diffuso, addome a barca e da tutti i sintomi e segni tipici di una peritonite acuta e diffusa, con peggioramento immediato della condizione. 2. il colon rimane integro ma i vasi che lo irrorano assorbono le tossine prodotte provocando </w:t>
      </w:r>
      <w:proofErr w:type="gramStart"/>
      <w:r w:rsidRPr="00C469B7">
        <w:rPr>
          <w:rFonts w:ascii="Times New Roman" w:hAnsi="Times New Roman" w:cs="Times New Roman"/>
          <w:sz w:val="28"/>
          <w:szCs w:val="28"/>
          <w:highlight w:val="yellow"/>
        </w:rPr>
        <w:t>una shock</w:t>
      </w:r>
      <w:proofErr w:type="gramEnd"/>
      <w:r w:rsidRPr="00C469B7">
        <w:rPr>
          <w:rFonts w:ascii="Times New Roman" w:hAnsi="Times New Roman" w:cs="Times New Roman"/>
          <w:sz w:val="28"/>
          <w:szCs w:val="28"/>
          <w:highlight w:val="yellow"/>
        </w:rPr>
        <w:t xml:space="preserve"> settico.</w:t>
      </w:r>
    </w:p>
    <w:p w14:paraId="1D8FFB6D" w14:textId="77777777" w:rsidR="00825B84" w:rsidRDefault="00825B84" w:rsidP="00E7793E">
      <w:pPr>
        <w:pStyle w:val="Paragrafoelenco"/>
        <w:spacing w:line="240" w:lineRule="auto"/>
        <w:ind w:left="435"/>
        <w:jc w:val="both"/>
        <w:rPr>
          <w:rFonts w:ascii="Times New Roman" w:hAnsi="Times New Roman" w:cs="Times New Roman"/>
          <w:sz w:val="28"/>
          <w:szCs w:val="28"/>
        </w:rPr>
      </w:pPr>
    </w:p>
    <w:p w14:paraId="37AD4C28" w14:textId="77777777" w:rsidR="00825B84" w:rsidRPr="00C469B7" w:rsidRDefault="00825B84" w:rsidP="00E7793E">
      <w:pPr>
        <w:pStyle w:val="Paragrafoelenco"/>
        <w:spacing w:line="240" w:lineRule="auto"/>
        <w:ind w:left="435"/>
        <w:jc w:val="both"/>
        <w:rPr>
          <w:rFonts w:ascii="Times New Roman" w:hAnsi="Times New Roman" w:cs="Times New Roman"/>
          <w:sz w:val="28"/>
          <w:szCs w:val="28"/>
          <w:highlight w:val="yellow"/>
        </w:rPr>
      </w:pPr>
      <w:r w:rsidRPr="00825B84">
        <w:rPr>
          <w:rFonts w:ascii="Times New Roman" w:hAnsi="Times New Roman" w:cs="Times New Roman"/>
          <w:sz w:val="28"/>
          <w:szCs w:val="28"/>
          <w:u w:val="single"/>
        </w:rPr>
        <w:t xml:space="preserve"> </w:t>
      </w:r>
      <w:r w:rsidRPr="00C469B7">
        <w:rPr>
          <w:rFonts w:ascii="Times New Roman" w:hAnsi="Times New Roman" w:cs="Times New Roman"/>
          <w:sz w:val="28"/>
          <w:szCs w:val="28"/>
          <w:highlight w:val="yellow"/>
          <w:u w:val="single"/>
        </w:rPr>
        <w:t>Perforazione da colite ischemica</w:t>
      </w:r>
      <w:r w:rsidRPr="00C469B7">
        <w:rPr>
          <w:rFonts w:ascii="Times New Roman" w:hAnsi="Times New Roman" w:cs="Times New Roman"/>
          <w:sz w:val="28"/>
          <w:szCs w:val="28"/>
          <w:highlight w:val="yellow"/>
        </w:rPr>
        <w:t xml:space="preserve"> </w:t>
      </w:r>
    </w:p>
    <w:p w14:paraId="0E4F5FEB" w14:textId="77777777" w:rsidR="00825B84" w:rsidRDefault="00825B84" w:rsidP="00E7793E">
      <w:pPr>
        <w:pStyle w:val="Paragrafoelenco"/>
        <w:spacing w:line="240" w:lineRule="auto"/>
        <w:ind w:left="435"/>
        <w:jc w:val="both"/>
        <w:rPr>
          <w:rFonts w:ascii="Times New Roman" w:hAnsi="Times New Roman" w:cs="Times New Roman"/>
          <w:sz w:val="28"/>
          <w:szCs w:val="28"/>
        </w:rPr>
      </w:pPr>
      <w:r w:rsidRPr="00C469B7">
        <w:rPr>
          <w:rFonts w:ascii="Times New Roman" w:hAnsi="Times New Roman" w:cs="Times New Roman"/>
          <w:sz w:val="28"/>
          <w:szCs w:val="28"/>
          <w:highlight w:val="yellow"/>
        </w:rPr>
        <w:t xml:space="preserve">La colite ischemica è un infarto </w:t>
      </w:r>
      <w:proofErr w:type="spellStart"/>
      <w:proofErr w:type="gramStart"/>
      <w:r w:rsidRPr="00C469B7">
        <w:rPr>
          <w:rFonts w:ascii="Times New Roman" w:hAnsi="Times New Roman" w:cs="Times New Roman"/>
          <w:sz w:val="28"/>
          <w:szCs w:val="28"/>
          <w:highlight w:val="yellow"/>
        </w:rPr>
        <w:t>intestinale,verificatosi</w:t>
      </w:r>
      <w:proofErr w:type="spellEnd"/>
      <w:proofErr w:type="gramEnd"/>
      <w:r w:rsidRPr="00C469B7">
        <w:rPr>
          <w:rFonts w:ascii="Times New Roman" w:hAnsi="Times New Roman" w:cs="Times New Roman"/>
          <w:sz w:val="28"/>
          <w:szCs w:val="28"/>
          <w:highlight w:val="yellow"/>
        </w:rPr>
        <w:t xml:space="preserve"> in seguito all’ostruzione di un vaso venoso o arterioso da un trombo o da un embolo.</w:t>
      </w:r>
    </w:p>
    <w:p w14:paraId="161F757E" w14:textId="77777777" w:rsidR="00825B84" w:rsidRDefault="00825B84" w:rsidP="00E7793E">
      <w:pPr>
        <w:pStyle w:val="Paragrafoelenco"/>
        <w:spacing w:line="240" w:lineRule="auto"/>
        <w:ind w:left="435"/>
        <w:jc w:val="both"/>
        <w:rPr>
          <w:rFonts w:ascii="Times New Roman" w:hAnsi="Times New Roman" w:cs="Times New Roman"/>
          <w:sz w:val="28"/>
          <w:szCs w:val="28"/>
        </w:rPr>
      </w:pPr>
      <w:r w:rsidRPr="00825B84">
        <w:rPr>
          <w:rFonts w:ascii="Times New Roman" w:hAnsi="Times New Roman" w:cs="Times New Roman"/>
          <w:sz w:val="28"/>
          <w:szCs w:val="28"/>
        </w:rPr>
        <w:t xml:space="preserve"> </w:t>
      </w:r>
    </w:p>
    <w:p w14:paraId="4FEB2250" w14:textId="77777777" w:rsidR="00825B84" w:rsidRPr="00825B84" w:rsidRDefault="00825B84" w:rsidP="00E7793E">
      <w:pPr>
        <w:pStyle w:val="Paragrafoelenco"/>
        <w:spacing w:line="240" w:lineRule="auto"/>
        <w:ind w:left="435"/>
        <w:jc w:val="both"/>
        <w:rPr>
          <w:rFonts w:ascii="Times New Roman" w:hAnsi="Times New Roman" w:cs="Times New Roman"/>
          <w:b/>
          <w:sz w:val="28"/>
          <w:szCs w:val="28"/>
        </w:rPr>
      </w:pPr>
      <w:r w:rsidRPr="00C469B7">
        <w:rPr>
          <w:rFonts w:ascii="Times New Roman" w:hAnsi="Times New Roman" w:cs="Times New Roman"/>
          <w:b/>
          <w:sz w:val="28"/>
          <w:szCs w:val="28"/>
          <w:highlight w:val="yellow"/>
        </w:rPr>
        <w:t>Sintomatologia dell’infarto intestinale (fase ischemica)</w:t>
      </w:r>
      <w:r w:rsidRPr="00825B84">
        <w:rPr>
          <w:rFonts w:ascii="Times New Roman" w:hAnsi="Times New Roman" w:cs="Times New Roman"/>
          <w:b/>
          <w:sz w:val="28"/>
          <w:szCs w:val="28"/>
        </w:rPr>
        <w:t xml:space="preserve"> </w:t>
      </w:r>
    </w:p>
    <w:p w14:paraId="0A90321B" w14:textId="77777777" w:rsidR="00825B84" w:rsidRDefault="00825B84" w:rsidP="00E7793E">
      <w:pPr>
        <w:pStyle w:val="Paragrafoelenco"/>
        <w:spacing w:line="240" w:lineRule="auto"/>
        <w:ind w:left="435"/>
        <w:jc w:val="both"/>
        <w:rPr>
          <w:rFonts w:ascii="Times New Roman" w:hAnsi="Times New Roman" w:cs="Times New Roman"/>
          <w:sz w:val="28"/>
          <w:szCs w:val="28"/>
        </w:rPr>
      </w:pPr>
      <w:r w:rsidRPr="00825B84">
        <w:rPr>
          <w:rFonts w:ascii="Times New Roman" w:hAnsi="Times New Roman" w:cs="Times New Roman"/>
          <w:sz w:val="28"/>
          <w:szCs w:val="28"/>
        </w:rPr>
        <w:t xml:space="preserve">Si tratta di una sintomatologia acuta a </w:t>
      </w:r>
      <w:r>
        <w:rPr>
          <w:rFonts w:ascii="Times New Roman" w:hAnsi="Times New Roman" w:cs="Times New Roman"/>
          <w:sz w:val="28"/>
          <w:szCs w:val="28"/>
        </w:rPr>
        <w:t xml:space="preserve">rapida evoluzione che comporta </w:t>
      </w:r>
    </w:p>
    <w:p w14:paraId="58DEDD85"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Paralisi dell’attività peristaltica immediata (perdita funzionale della porzione ischemica) </w:t>
      </w:r>
    </w:p>
    <w:p w14:paraId="78E51B7E"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Febbre assente </w:t>
      </w:r>
    </w:p>
    <w:p w14:paraId="085CAB5C"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Dolore acuto </w:t>
      </w:r>
    </w:p>
    <w:p w14:paraId="6626A231" w14:textId="77777777" w:rsidR="00825B84" w:rsidRDefault="00825B84" w:rsidP="00E7793E">
      <w:pPr>
        <w:pStyle w:val="Paragrafoelenco"/>
        <w:spacing w:line="240" w:lineRule="auto"/>
        <w:ind w:left="435"/>
        <w:jc w:val="both"/>
        <w:rPr>
          <w:rFonts w:ascii="Times New Roman" w:hAnsi="Times New Roman" w:cs="Times New Roman"/>
          <w:sz w:val="28"/>
          <w:szCs w:val="28"/>
        </w:rPr>
      </w:pPr>
    </w:p>
    <w:p w14:paraId="73290D5C" w14:textId="77777777" w:rsidR="00825B84" w:rsidRPr="00C469B7" w:rsidRDefault="00825B84" w:rsidP="00E7793E">
      <w:pPr>
        <w:pStyle w:val="Paragrafoelenco"/>
        <w:spacing w:line="240" w:lineRule="auto"/>
        <w:ind w:left="435"/>
        <w:jc w:val="both"/>
        <w:rPr>
          <w:rFonts w:ascii="Times New Roman" w:hAnsi="Times New Roman" w:cs="Times New Roman"/>
          <w:b/>
          <w:sz w:val="28"/>
          <w:szCs w:val="28"/>
          <w:highlight w:val="yellow"/>
        </w:rPr>
      </w:pPr>
      <w:r w:rsidRPr="00C469B7">
        <w:rPr>
          <w:rFonts w:ascii="Times New Roman" w:hAnsi="Times New Roman" w:cs="Times New Roman"/>
          <w:b/>
          <w:sz w:val="28"/>
          <w:szCs w:val="28"/>
          <w:highlight w:val="yellow"/>
        </w:rPr>
        <w:t xml:space="preserve">Esami di laboratorio: </w:t>
      </w:r>
    </w:p>
    <w:p w14:paraId="08F28147"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Leucocitosi </w:t>
      </w:r>
    </w:p>
    <w:p w14:paraId="5A564833" w14:textId="77777777" w:rsidR="00825B84" w:rsidRDefault="00825B84" w:rsidP="00825B84">
      <w:pPr>
        <w:pStyle w:val="Paragrafoelenco"/>
        <w:numPr>
          <w:ilvl w:val="0"/>
          <w:numId w:val="20"/>
        </w:numPr>
        <w:spacing w:line="240" w:lineRule="auto"/>
        <w:jc w:val="both"/>
        <w:rPr>
          <w:rFonts w:ascii="Times New Roman" w:hAnsi="Times New Roman" w:cs="Times New Roman"/>
          <w:sz w:val="28"/>
          <w:szCs w:val="28"/>
        </w:rPr>
      </w:pPr>
      <w:r w:rsidRPr="00C469B7">
        <w:rPr>
          <w:rFonts w:ascii="Times New Roman" w:hAnsi="Times New Roman" w:cs="Times New Roman"/>
          <w:sz w:val="28"/>
          <w:szCs w:val="28"/>
          <w:highlight w:val="yellow"/>
        </w:rPr>
        <w:t>Ricerca di indici di funzionalità renale ed epatica per eventuali conseguenze da shock settico</w:t>
      </w:r>
      <w:r w:rsidRPr="00825B84">
        <w:rPr>
          <w:rFonts w:ascii="Times New Roman" w:hAnsi="Times New Roman" w:cs="Times New Roman"/>
          <w:sz w:val="28"/>
          <w:szCs w:val="28"/>
        </w:rPr>
        <w:t xml:space="preserve"> – sempre in riferimento all’ordine di sofferenza d’organo: in primis il rene, seguito da fegato, cuore-polmoni, cervello per ultimo (per presenza di shunt </w:t>
      </w:r>
      <w:proofErr w:type="spellStart"/>
      <w:r w:rsidRPr="00825B84">
        <w:rPr>
          <w:rFonts w:ascii="Times New Roman" w:hAnsi="Times New Roman" w:cs="Times New Roman"/>
          <w:sz w:val="28"/>
          <w:szCs w:val="28"/>
        </w:rPr>
        <w:t>artero</w:t>
      </w:r>
      <w:proofErr w:type="spellEnd"/>
      <w:r w:rsidRPr="00825B84">
        <w:rPr>
          <w:rFonts w:ascii="Times New Roman" w:hAnsi="Times New Roman" w:cs="Times New Roman"/>
          <w:sz w:val="28"/>
          <w:szCs w:val="28"/>
        </w:rPr>
        <w:t xml:space="preserve"> venosi).</w:t>
      </w:r>
    </w:p>
    <w:p w14:paraId="3B1CAA57" w14:textId="77777777" w:rsidR="00825B84" w:rsidRPr="00C469B7" w:rsidRDefault="00825B84" w:rsidP="00825B84">
      <w:pPr>
        <w:spacing w:line="240" w:lineRule="auto"/>
        <w:jc w:val="both"/>
        <w:rPr>
          <w:rFonts w:ascii="Times New Roman" w:hAnsi="Times New Roman" w:cs="Times New Roman"/>
          <w:b/>
          <w:sz w:val="28"/>
          <w:szCs w:val="28"/>
          <w:highlight w:val="yellow"/>
        </w:rPr>
      </w:pPr>
      <w:r w:rsidRPr="00C469B7">
        <w:rPr>
          <w:rFonts w:ascii="Times New Roman" w:hAnsi="Times New Roman" w:cs="Times New Roman"/>
          <w:b/>
          <w:sz w:val="28"/>
          <w:szCs w:val="28"/>
          <w:highlight w:val="yellow"/>
        </w:rPr>
        <w:t xml:space="preserve">Diagnostica per immagini </w:t>
      </w:r>
    </w:p>
    <w:p w14:paraId="55BF8EF7" w14:textId="77777777" w:rsidR="00825B84" w:rsidRDefault="00825B84" w:rsidP="00825B84">
      <w:pPr>
        <w:spacing w:line="240" w:lineRule="auto"/>
        <w:jc w:val="both"/>
        <w:rPr>
          <w:rFonts w:ascii="Times New Roman" w:hAnsi="Times New Roman" w:cs="Times New Roman"/>
          <w:sz w:val="28"/>
          <w:szCs w:val="28"/>
        </w:rPr>
      </w:pPr>
      <w:r w:rsidRPr="00C469B7">
        <w:rPr>
          <w:rFonts w:ascii="Times New Roman" w:hAnsi="Times New Roman" w:cs="Times New Roman"/>
          <w:sz w:val="28"/>
          <w:szCs w:val="28"/>
          <w:highlight w:val="yellow"/>
        </w:rPr>
        <w:t>utili per scelta terapeutica/chirurgica o TC o Ecografia</w:t>
      </w:r>
      <w:r w:rsidRPr="00825B84">
        <w:rPr>
          <w:rFonts w:ascii="Times New Roman" w:hAnsi="Times New Roman" w:cs="Times New Roman"/>
          <w:sz w:val="28"/>
          <w:szCs w:val="28"/>
        </w:rPr>
        <w:t xml:space="preserve"> </w:t>
      </w:r>
    </w:p>
    <w:p w14:paraId="30DC7EE3" w14:textId="77777777" w:rsidR="00825B84" w:rsidRDefault="00825B84" w:rsidP="00825B84">
      <w:pPr>
        <w:spacing w:line="240" w:lineRule="auto"/>
        <w:jc w:val="both"/>
        <w:rPr>
          <w:rFonts w:ascii="Times New Roman" w:hAnsi="Times New Roman" w:cs="Times New Roman"/>
          <w:sz w:val="28"/>
          <w:szCs w:val="28"/>
        </w:rPr>
      </w:pPr>
    </w:p>
    <w:p w14:paraId="15FC8630" w14:textId="77777777" w:rsidR="00825B84" w:rsidRDefault="00825B84" w:rsidP="00825B84">
      <w:pPr>
        <w:spacing w:line="240" w:lineRule="auto"/>
        <w:jc w:val="both"/>
        <w:rPr>
          <w:rFonts w:ascii="Times New Roman" w:hAnsi="Times New Roman" w:cs="Times New Roman"/>
          <w:sz w:val="28"/>
          <w:szCs w:val="28"/>
        </w:rPr>
      </w:pPr>
      <w:r w:rsidRPr="00C469B7">
        <w:rPr>
          <w:rFonts w:ascii="Times New Roman" w:hAnsi="Times New Roman" w:cs="Times New Roman"/>
          <w:sz w:val="28"/>
          <w:szCs w:val="28"/>
          <w:highlight w:val="yellow"/>
        </w:rPr>
        <w:t>Differenze nella sintomatologia tra le diverse patologie sopra esaminate:</w:t>
      </w:r>
      <w:r w:rsidRPr="00825B84">
        <w:rPr>
          <w:rFonts w:ascii="Times New Roman" w:hAnsi="Times New Roman" w:cs="Times New Roman"/>
          <w:sz w:val="28"/>
          <w:szCs w:val="28"/>
        </w:rPr>
        <w:t xml:space="preserve"> colite ischemica, perforazione immediata da evento traumatico, da colite ulcerosa e da diverticolo</w:t>
      </w:r>
    </w:p>
    <w:p w14:paraId="13B48A00"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Peristalsi: assente nell’ischemia </w:t>
      </w:r>
      <w:proofErr w:type="gramStart"/>
      <w:r w:rsidRPr="00C469B7">
        <w:rPr>
          <w:rFonts w:ascii="Times New Roman" w:hAnsi="Times New Roman" w:cs="Times New Roman"/>
          <w:sz w:val="28"/>
          <w:szCs w:val="28"/>
          <w:highlight w:val="yellow"/>
        </w:rPr>
        <w:t>colica(</w:t>
      </w:r>
      <w:proofErr w:type="gramEnd"/>
      <w:r w:rsidRPr="00C469B7">
        <w:rPr>
          <w:rFonts w:ascii="Times New Roman" w:hAnsi="Times New Roman" w:cs="Times New Roman"/>
          <w:sz w:val="28"/>
          <w:szCs w:val="28"/>
          <w:highlight w:val="yellow"/>
        </w:rPr>
        <w:t xml:space="preserve">arresto peristaltico immediato); presente nella perforazione da diverticolo </w:t>
      </w:r>
    </w:p>
    <w:p w14:paraId="101EDC13"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Dolore: presente in entrambi con caratteristiche differenti </w:t>
      </w:r>
    </w:p>
    <w:p w14:paraId="0AED6F9D"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 xml:space="preserve">Febbre e leucocitosi: assente nelle prime fasi di colite ischemica; presente nella perforazione da diverticolo. </w:t>
      </w:r>
    </w:p>
    <w:p w14:paraId="51DFA20A" w14:textId="77777777" w:rsidR="00825B84" w:rsidRPr="00C469B7" w:rsidRDefault="00825B84" w:rsidP="00825B84">
      <w:pPr>
        <w:pStyle w:val="Paragrafoelenco"/>
        <w:numPr>
          <w:ilvl w:val="0"/>
          <w:numId w:val="20"/>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Tachicardia e tachipnea: nella colite ischemica è presente in risposta al dolore acuto e intenso; nella perforazione da diverticolo è tardiva e dovuta alla febbre • Iperestesia cutanea: presente nel diverticolo</w:t>
      </w:r>
    </w:p>
    <w:p w14:paraId="0B5848D4" w14:textId="77777777" w:rsidR="00825B84" w:rsidRDefault="00825B84" w:rsidP="00825B84">
      <w:pPr>
        <w:pStyle w:val="Paragrafoelenco"/>
        <w:numPr>
          <w:ilvl w:val="0"/>
          <w:numId w:val="20"/>
        </w:numPr>
        <w:spacing w:line="240" w:lineRule="auto"/>
        <w:jc w:val="both"/>
        <w:rPr>
          <w:rFonts w:ascii="Times New Roman" w:hAnsi="Times New Roman" w:cs="Times New Roman"/>
          <w:sz w:val="28"/>
          <w:szCs w:val="28"/>
        </w:rPr>
      </w:pPr>
      <w:proofErr w:type="spellStart"/>
      <w:proofErr w:type="gramStart"/>
      <w:r w:rsidRPr="00C469B7">
        <w:rPr>
          <w:rFonts w:ascii="Times New Roman" w:hAnsi="Times New Roman" w:cs="Times New Roman"/>
          <w:sz w:val="28"/>
          <w:szCs w:val="28"/>
          <w:highlight w:val="yellow"/>
        </w:rPr>
        <w:lastRenderedPageBreak/>
        <w:t>Blumberg:positivo</w:t>
      </w:r>
      <w:proofErr w:type="spellEnd"/>
      <w:proofErr w:type="gramEnd"/>
      <w:r w:rsidRPr="00C469B7">
        <w:rPr>
          <w:rFonts w:ascii="Times New Roman" w:hAnsi="Times New Roman" w:cs="Times New Roman"/>
          <w:sz w:val="28"/>
          <w:szCs w:val="28"/>
          <w:highlight w:val="yellow"/>
        </w:rPr>
        <w:t xml:space="preserve"> e tardivo nell’infarto intestinale; assente nella malattia diverticolare</w:t>
      </w:r>
      <w:r w:rsidRPr="00825B84">
        <w:rPr>
          <w:rFonts w:ascii="Times New Roman" w:hAnsi="Times New Roman" w:cs="Times New Roman"/>
          <w:sz w:val="28"/>
          <w:szCs w:val="28"/>
        </w:rPr>
        <w:t xml:space="preserve"> (processo lento e dolore localizzato non esteso a tutto il peritoneo); positivo nel megacolon tossico (causa perforazione e peritonite diffusa).</w:t>
      </w:r>
    </w:p>
    <w:p w14:paraId="54EEB5C5" w14:textId="77777777" w:rsidR="009C448C" w:rsidRDefault="009C448C" w:rsidP="009C448C">
      <w:pPr>
        <w:pStyle w:val="Paragrafoelenco"/>
        <w:spacing w:line="240" w:lineRule="auto"/>
        <w:ind w:left="435"/>
        <w:jc w:val="both"/>
        <w:rPr>
          <w:rFonts w:ascii="Times New Roman" w:hAnsi="Times New Roman" w:cs="Times New Roman"/>
          <w:sz w:val="28"/>
          <w:szCs w:val="28"/>
        </w:rPr>
      </w:pPr>
    </w:p>
    <w:p w14:paraId="64C02EB7" w14:textId="77777777" w:rsidR="00825B84" w:rsidRDefault="00825B84" w:rsidP="009C448C">
      <w:pPr>
        <w:pStyle w:val="Paragrafoelenco"/>
        <w:spacing w:line="240" w:lineRule="auto"/>
        <w:ind w:left="435"/>
        <w:jc w:val="both"/>
        <w:rPr>
          <w:rFonts w:ascii="Times New Roman" w:hAnsi="Times New Roman" w:cs="Times New Roman"/>
          <w:sz w:val="28"/>
          <w:szCs w:val="28"/>
        </w:rPr>
      </w:pPr>
    </w:p>
    <w:p w14:paraId="3BCD0EC1" w14:textId="77777777" w:rsidR="009C448C" w:rsidRPr="00C469B7" w:rsidRDefault="009C448C" w:rsidP="009C448C">
      <w:pPr>
        <w:spacing w:line="240" w:lineRule="auto"/>
        <w:jc w:val="both"/>
        <w:rPr>
          <w:rFonts w:ascii="Times New Roman" w:hAnsi="Times New Roman" w:cs="Times New Roman"/>
          <w:b/>
          <w:sz w:val="32"/>
          <w:szCs w:val="32"/>
          <w:highlight w:val="yellow"/>
        </w:rPr>
      </w:pPr>
      <w:r w:rsidRPr="00C469B7">
        <w:rPr>
          <w:rFonts w:ascii="Times New Roman" w:hAnsi="Times New Roman" w:cs="Times New Roman"/>
          <w:b/>
          <w:sz w:val="32"/>
          <w:szCs w:val="32"/>
          <w:highlight w:val="yellow"/>
        </w:rPr>
        <w:t>Peritoniti di origine infiammatoria</w:t>
      </w:r>
    </w:p>
    <w:p w14:paraId="44BBC7A6" w14:textId="77777777" w:rsidR="00F33693" w:rsidRDefault="009C448C" w:rsidP="009C448C">
      <w:pPr>
        <w:spacing w:line="240" w:lineRule="auto"/>
        <w:jc w:val="both"/>
        <w:rPr>
          <w:rFonts w:ascii="Times New Roman" w:hAnsi="Times New Roman" w:cs="Times New Roman"/>
          <w:b/>
          <w:sz w:val="32"/>
          <w:szCs w:val="32"/>
        </w:rPr>
      </w:pPr>
      <w:r w:rsidRPr="00C469B7">
        <w:rPr>
          <w:rFonts w:ascii="Times New Roman" w:hAnsi="Times New Roman" w:cs="Times New Roman"/>
          <w:b/>
          <w:sz w:val="32"/>
          <w:szCs w:val="32"/>
          <w:highlight w:val="yellow"/>
        </w:rPr>
        <w:t>Appendicite</w:t>
      </w:r>
    </w:p>
    <w:p w14:paraId="72E6F45B" w14:textId="77777777" w:rsidR="00F33693" w:rsidRPr="00C469B7" w:rsidRDefault="00F33693" w:rsidP="009C448C">
      <w:pPr>
        <w:spacing w:line="240" w:lineRule="auto"/>
        <w:jc w:val="both"/>
        <w:rPr>
          <w:rFonts w:ascii="Times New Roman" w:hAnsi="Times New Roman" w:cs="Times New Roman"/>
          <w:sz w:val="28"/>
          <w:szCs w:val="28"/>
          <w:highlight w:val="yellow"/>
        </w:rPr>
      </w:pPr>
      <w:r>
        <w:rPr>
          <w:rFonts w:ascii="Times New Roman" w:hAnsi="Times New Roman" w:cs="Times New Roman"/>
          <w:sz w:val="28"/>
          <w:szCs w:val="28"/>
        </w:rPr>
        <w:t>è</w:t>
      </w:r>
      <w:r w:rsidRPr="00F33693">
        <w:rPr>
          <w:rFonts w:ascii="Times New Roman" w:hAnsi="Times New Roman" w:cs="Times New Roman"/>
          <w:sz w:val="28"/>
          <w:szCs w:val="28"/>
        </w:rPr>
        <w:t xml:space="preserve"> una malattia diffusissima, che tutt'oggi ha una mortalità del 0,2- 0,8%. </w:t>
      </w:r>
      <w:r w:rsidRPr="00C469B7">
        <w:rPr>
          <w:rFonts w:ascii="Times New Roman" w:hAnsi="Times New Roman" w:cs="Times New Roman"/>
          <w:sz w:val="28"/>
          <w:szCs w:val="28"/>
          <w:highlight w:val="yellow"/>
        </w:rPr>
        <w:t>C'è una maggiore incidenza nei maschi rispetto alle donne.</w:t>
      </w:r>
    </w:p>
    <w:p w14:paraId="21394B16" w14:textId="77777777" w:rsidR="00F33693" w:rsidRPr="00C469B7" w:rsidRDefault="00F33693" w:rsidP="009C448C">
      <w:pPr>
        <w:spacing w:line="240" w:lineRule="auto"/>
        <w:jc w:val="both"/>
        <w:rPr>
          <w:rFonts w:ascii="Times New Roman" w:hAnsi="Times New Roman" w:cs="Times New Roman"/>
          <w:b/>
          <w:sz w:val="28"/>
          <w:szCs w:val="28"/>
          <w:highlight w:val="yellow"/>
        </w:rPr>
      </w:pPr>
      <w:r w:rsidRPr="00C469B7">
        <w:rPr>
          <w:rFonts w:ascii="Times New Roman" w:hAnsi="Times New Roman" w:cs="Times New Roman"/>
          <w:b/>
          <w:sz w:val="28"/>
          <w:szCs w:val="28"/>
          <w:highlight w:val="yellow"/>
        </w:rPr>
        <w:t xml:space="preserve">Fisiopatologia </w:t>
      </w:r>
    </w:p>
    <w:p w14:paraId="2E024091" w14:textId="77777777" w:rsidR="00F33693" w:rsidRPr="00C469B7" w:rsidRDefault="00F33693" w:rsidP="00F33693">
      <w:p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Nella </w:t>
      </w:r>
      <w:hyperlink r:id="rId6" w:tooltip="Patogenesi" w:history="1">
        <w:r w:rsidRPr="00C469B7">
          <w:rPr>
            <w:rStyle w:val="Collegamentoipertestuale"/>
            <w:rFonts w:ascii="Times New Roman" w:hAnsi="Times New Roman" w:cs="Times New Roman"/>
            <w:sz w:val="28"/>
            <w:szCs w:val="28"/>
            <w:highlight w:val="yellow"/>
          </w:rPr>
          <w:t>patogenesi</w:t>
        </w:r>
      </w:hyperlink>
      <w:r w:rsidRPr="00C469B7">
        <w:rPr>
          <w:rFonts w:ascii="Times New Roman" w:hAnsi="Times New Roman" w:cs="Times New Roman"/>
          <w:sz w:val="28"/>
          <w:szCs w:val="28"/>
          <w:highlight w:val="yellow"/>
        </w:rPr>
        <w:t> dell'appendicite viene data molto importanza alla occlusione del lume</w:t>
      </w:r>
      <w:r w:rsidRPr="00F33693">
        <w:rPr>
          <w:rFonts w:ascii="Times New Roman" w:hAnsi="Times New Roman" w:cs="Times New Roman"/>
          <w:sz w:val="28"/>
          <w:szCs w:val="28"/>
        </w:rPr>
        <w:t xml:space="preserve"> che, come abbiamo detto, ha un calibro ridotto e quindi predisposto all'ostruzione. </w:t>
      </w:r>
      <w:r w:rsidRPr="00C469B7">
        <w:rPr>
          <w:rFonts w:ascii="Times New Roman" w:hAnsi="Times New Roman" w:cs="Times New Roman"/>
          <w:sz w:val="28"/>
          <w:szCs w:val="28"/>
          <w:highlight w:val="yellow"/>
        </w:rPr>
        <w:t>A tale ostruzione contribuiscono diverse cause:</w:t>
      </w:r>
    </w:p>
    <w:p w14:paraId="2773CFA5" w14:textId="77777777" w:rsidR="00F33693" w:rsidRPr="00F33693" w:rsidRDefault="00F33693" w:rsidP="00F33693">
      <w:pPr>
        <w:numPr>
          <w:ilvl w:val="0"/>
          <w:numId w:val="22"/>
        </w:numPr>
        <w:spacing w:line="240" w:lineRule="auto"/>
        <w:jc w:val="both"/>
        <w:rPr>
          <w:rFonts w:ascii="Times New Roman" w:hAnsi="Times New Roman" w:cs="Times New Roman"/>
          <w:sz w:val="28"/>
          <w:szCs w:val="28"/>
        </w:rPr>
      </w:pPr>
      <w:hyperlink r:id="rId7" w:tooltip="Coprolite" w:history="1">
        <w:r w:rsidRPr="00C469B7">
          <w:rPr>
            <w:rStyle w:val="Collegamentoipertestuale"/>
            <w:rFonts w:ascii="Times New Roman" w:hAnsi="Times New Roman" w:cs="Times New Roman"/>
            <w:sz w:val="28"/>
            <w:szCs w:val="28"/>
            <w:highlight w:val="yellow"/>
          </w:rPr>
          <w:t>coproliti</w:t>
        </w:r>
      </w:hyperlink>
      <w:r w:rsidRPr="00C469B7">
        <w:rPr>
          <w:rFonts w:ascii="Times New Roman" w:hAnsi="Times New Roman" w:cs="Times New Roman"/>
          <w:sz w:val="28"/>
          <w:szCs w:val="28"/>
          <w:highlight w:val="yellow"/>
        </w:rPr>
        <w:t>: piccole concrezioni fecali</w:t>
      </w:r>
      <w:r w:rsidRPr="00F33693">
        <w:rPr>
          <w:rFonts w:ascii="Times New Roman" w:hAnsi="Times New Roman" w:cs="Times New Roman"/>
          <w:sz w:val="28"/>
          <w:szCs w:val="28"/>
        </w:rPr>
        <w:t xml:space="preserve"> (gr: </w:t>
      </w:r>
      <w:proofErr w:type="spellStart"/>
      <w:r w:rsidRPr="00F33693">
        <w:rPr>
          <w:rFonts w:ascii="Times New Roman" w:hAnsi="Times New Roman" w:cs="Times New Roman"/>
          <w:i/>
          <w:iCs/>
          <w:sz w:val="28"/>
          <w:szCs w:val="28"/>
        </w:rPr>
        <w:t>κο</w:t>
      </w:r>
      <w:proofErr w:type="spellEnd"/>
      <w:r w:rsidRPr="00F33693">
        <w:rPr>
          <w:rFonts w:ascii="Times New Roman" w:hAnsi="Times New Roman" w:cs="Times New Roman"/>
          <w:i/>
          <w:iCs/>
          <w:sz w:val="28"/>
          <w:szCs w:val="28"/>
        </w:rPr>
        <w:t>πρὸς</w:t>
      </w:r>
      <w:r w:rsidRPr="00F33693">
        <w:rPr>
          <w:rFonts w:ascii="Times New Roman" w:hAnsi="Times New Roman" w:cs="Times New Roman"/>
          <w:sz w:val="28"/>
          <w:szCs w:val="28"/>
        </w:rPr>
        <w:t>: sterco e </w:t>
      </w:r>
      <w:proofErr w:type="spellStart"/>
      <w:r w:rsidRPr="00F33693">
        <w:rPr>
          <w:rFonts w:ascii="Times New Roman" w:hAnsi="Times New Roman" w:cs="Times New Roman"/>
          <w:i/>
          <w:iCs/>
          <w:sz w:val="28"/>
          <w:szCs w:val="28"/>
        </w:rPr>
        <w:t>λιθος</w:t>
      </w:r>
      <w:proofErr w:type="spellEnd"/>
      <w:r w:rsidRPr="00F33693">
        <w:rPr>
          <w:rFonts w:ascii="Times New Roman" w:hAnsi="Times New Roman" w:cs="Times New Roman"/>
          <w:sz w:val="28"/>
          <w:szCs w:val="28"/>
        </w:rPr>
        <w:t>: pietra)</w:t>
      </w:r>
    </w:p>
    <w:p w14:paraId="20F1C609" w14:textId="77777777" w:rsidR="00F33693" w:rsidRPr="00C469B7" w:rsidRDefault="00F33693" w:rsidP="00F33693">
      <w:pPr>
        <w:numPr>
          <w:ilvl w:val="0"/>
          <w:numId w:val="22"/>
        </w:numPr>
        <w:spacing w:line="240" w:lineRule="auto"/>
        <w:jc w:val="both"/>
        <w:rPr>
          <w:rFonts w:ascii="Times New Roman" w:hAnsi="Times New Roman" w:cs="Times New Roman"/>
          <w:sz w:val="28"/>
          <w:szCs w:val="28"/>
          <w:highlight w:val="yellow"/>
        </w:rPr>
      </w:pPr>
      <w:r w:rsidRPr="00C469B7">
        <w:rPr>
          <w:rFonts w:ascii="Times New Roman" w:hAnsi="Times New Roman" w:cs="Times New Roman"/>
          <w:sz w:val="28"/>
          <w:szCs w:val="28"/>
          <w:highlight w:val="yellow"/>
        </w:rPr>
        <w:t>corpi estranei: </w:t>
      </w:r>
      <w:hyperlink r:id="rId8" w:tooltip="Nocciolo (botanica)" w:history="1">
        <w:r w:rsidRPr="00C469B7">
          <w:rPr>
            <w:rStyle w:val="Collegamentoipertestuale"/>
            <w:rFonts w:ascii="Times New Roman" w:hAnsi="Times New Roman" w:cs="Times New Roman"/>
            <w:sz w:val="28"/>
            <w:szCs w:val="28"/>
            <w:highlight w:val="yellow"/>
          </w:rPr>
          <w:t>noccioli</w:t>
        </w:r>
      </w:hyperlink>
      <w:r w:rsidRPr="00C469B7">
        <w:rPr>
          <w:rFonts w:ascii="Times New Roman" w:hAnsi="Times New Roman" w:cs="Times New Roman"/>
          <w:sz w:val="28"/>
          <w:szCs w:val="28"/>
          <w:highlight w:val="yellow"/>
        </w:rPr>
        <w:t> (</w:t>
      </w:r>
      <w:hyperlink r:id="rId9" w:tooltip="Uva" w:history="1">
        <w:r w:rsidRPr="00C469B7">
          <w:rPr>
            <w:rStyle w:val="Collegamentoipertestuale"/>
            <w:rFonts w:ascii="Times New Roman" w:hAnsi="Times New Roman" w:cs="Times New Roman"/>
            <w:sz w:val="28"/>
            <w:szCs w:val="28"/>
            <w:highlight w:val="yellow"/>
          </w:rPr>
          <w:t>uva</w:t>
        </w:r>
      </w:hyperlink>
      <w:r w:rsidRPr="00C469B7">
        <w:rPr>
          <w:rFonts w:ascii="Times New Roman" w:hAnsi="Times New Roman" w:cs="Times New Roman"/>
          <w:sz w:val="28"/>
          <w:szCs w:val="28"/>
          <w:highlight w:val="yellow"/>
        </w:rPr>
        <w:t>, </w:t>
      </w:r>
      <w:hyperlink r:id="rId10" w:tooltip="Ciliegia" w:history="1">
        <w:r w:rsidRPr="00C469B7">
          <w:rPr>
            <w:rStyle w:val="Collegamentoipertestuale"/>
            <w:rFonts w:ascii="Times New Roman" w:hAnsi="Times New Roman" w:cs="Times New Roman"/>
            <w:sz w:val="28"/>
            <w:szCs w:val="28"/>
            <w:highlight w:val="yellow"/>
          </w:rPr>
          <w:t>ciliegie</w:t>
        </w:r>
      </w:hyperlink>
      <w:r w:rsidRPr="00C469B7">
        <w:rPr>
          <w:rFonts w:ascii="Times New Roman" w:hAnsi="Times New Roman" w:cs="Times New Roman"/>
          <w:sz w:val="28"/>
          <w:szCs w:val="28"/>
          <w:highlight w:val="yellow"/>
        </w:rPr>
        <w:t>, </w:t>
      </w:r>
      <w:hyperlink r:id="rId11" w:tooltip="Peperone" w:history="1">
        <w:r w:rsidRPr="00C469B7">
          <w:rPr>
            <w:rStyle w:val="Collegamentoipertestuale"/>
            <w:rFonts w:ascii="Times New Roman" w:hAnsi="Times New Roman" w:cs="Times New Roman"/>
            <w:sz w:val="28"/>
            <w:szCs w:val="28"/>
            <w:highlight w:val="yellow"/>
          </w:rPr>
          <w:t>peperoni</w:t>
        </w:r>
      </w:hyperlink>
      <w:r w:rsidRPr="00C469B7">
        <w:rPr>
          <w:rFonts w:ascii="Times New Roman" w:hAnsi="Times New Roman" w:cs="Times New Roman"/>
          <w:sz w:val="28"/>
          <w:szCs w:val="28"/>
          <w:highlight w:val="yellow"/>
        </w:rPr>
        <w:t>), </w:t>
      </w:r>
      <w:hyperlink r:id="rId12" w:tooltip="Parassita" w:history="1">
        <w:r w:rsidRPr="00C469B7">
          <w:rPr>
            <w:rStyle w:val="Collegamentoipertestuale"/>
            <w:rFonts w:ascii="Times New Roman" w:hAnsi="Times New Roman" w:cs="Times New Roman"/>
            <w:sz w:val="28"/>
            <w:szCs w:val="28"/>
            <w:highlight w:val="yellow"/>
          </w:rPr>
          <w:t>parassiti intestinali</w:t>
        </w:r>
      </w:hyperlink>
      <w:r w:rsidRPr="00C469B7">
        <w:rPr>
          <w:rFonts w:ascii="Times New Roman" w:hAnsi="Times New Roman" w:cs="Times New Roman"/>
          <w:sz w:val="28"/>
          <w:szCs w:val="28"/>
          <w:highlight w:val="yellow"/>
        </w:rPr>
        <w:t> (</w:t>
      </w:r>
      <w:hyperlink r:id="rId13" w:tooltip="Ossiuriasi" w:history="1">
        <w:r w:rsidRPr="00C469B7">
          <w:rPr>
            <w:rStyle w:val="Collegamentoipertestuale"/>
            <w:rFonts w:ascii="Times New Roman" w:hAnsi="Times New Roman" w:cs="Times New Roman"/>
            <w:sz w:val="28"/>
            <w:szCs w:val="28"/>
            <w:highlight w:val="yellow"/>
          </w:rPr>
          <w:t>ossiuri</w:t>
        </w:r>
      </w:hyperlink>
      <w:r w:rsidRPr="00C469B7">
        <w:rPr>
          <w:rFonts w:ascii="Times New Roman" w:hAnsi="Times New Roman" w:cs="Times New Roman"/>
          <w:sz w:val="28"/>
          <w:szCs w:val="28"/>
          <w:highlight w:val="yellow"/>
        </w:rPr>
        <w:t>)</w:t>
      </w:r>
    </w:p>
    <w:p w14:paraId="7646F99E" w14:textId="77777777" w:rsidR="00F33693" w:rsidRPr="00C469B7" w:rsidRDefault="00F33693" w:rsidP="00F33693">
      <w:pPr>
        <w:numPr>
          <w:ilvl w:val="0"/>
          <w:numId w:val="22"/>
        </w:numPr>
        <w:spacing w:line="240" w:lineRule="auto"/>
        <w:jc w:val="both"/>
        <w:rPr>
          <w:rFonts w:ascii="Times New Roman" w:hAnsi="Times New Roman" w:cs="Times New Roman"/>
          <w:sz w:val="28"/>
          <w:szCs w:val="28"/>
          <w:highlight w:val="yellow"/>
        </w:rPr>
      </w:pPr>
      <w:hyperlink r:id="rId14" w:tooltip="Tessuto linfoide associato all'apparato gastrointestinale" w:history="1">
        <w:r w:rsidRPr="00C469B7">
          <w:rPr>
            <w:rStyle w:val="Collegamentoipertestuale"/>
            <w:rFonts w:ascii="Times New Roman" w:hAnsi="Times New Roman" w:cs="Times New Roman"/>
            <w:sz w:val="28"/>
            <w:szCs w:val="28"/>
            <w:highlight w:val="yellow"/>
          </w:rPr>
          <w:t>tessuto linfatico</w:t>
        </w:r>
      </w:hyperlink>
      <w:r w:rsidRPr="00C469B7">
        <w:rPr>
          <w:rFonts w:ascii="Times New Roman" w:hAnsi="Times New Roman" w:cs="Times New Roman"/>
          <w:sz w:val="28"/>
          <w:szCs w:val="28"/>
          <w:highlight w:val="yellow"/>
        </w:rPr>
        <w:t>: per la caratteristica di questo tessuto di aumentare di volume per </w:t>
      </w:r>
      <w:hyperlink r:id="rId15" w:tooltip="Ipertrofia" w:history="1">
        <w:r w:rsidRPr="00C469B7">
          <w:rPr>
            <w:rStyle w:val="Collegamentoipertestuale"/>
            <w:rFonts w:ascii="Times New Roman" w:hAnsi="Times New Roman" w:cs="Times New Roman"/>
            <w:sz w:val="28"/>
            <w:szCs w:val="28"/>
            <w:highlight w:val="yellow"/>
          </w:rPr>
          <w:t>ipertrofia</w:t>
        </w:r>
      </w:hyperlink>
      <w:r w:rsidRPr="00C469B7">
        <w:rPr>
          <w:rFonts w:ascii="Times New Roman" w:hAnsi="Times New Roman" w:cs="Times New Roman"/>
          <w:sz w:val="28"/>
          <w:szCs w:val="28"/>
          <w:highlight w:val="yellow"/>
        </w:rPr>
        <w:t> come reazione alle molte </w:t>
      </w:r>
      <w:proofErr w:type="spellStart"/>
      <w:r w:rsidRPr="00C469B7">
        <w:rPr>
          <w:rFonts w:ascii="Times New Roman" w:hAnsi="Times New Roman" w:cs="Times New Roman"/>
          <w:i/>
          <w:iCs/>
          <w:sz w:val="28"/>
          <w:szCs w:val="28"/>
          <w:highlight w:val="yellow"/>
        </w:rPr>
        <w:t>noxae</w:t>
      </w:r>
      <w:proofErr w:type="spellEnd"/>
      <w:r w:rsidRPr="00C469B7">
        <w:rPr>
          <w:rFonts w:ascii="Times New Roman" w:hAnsi="Times New Roman" w:cs="Times New Roman"/>
          <w:i/>
          <w:iCs/>
          <w:sz w:val="28"/>
          <w:szCs w:val="28"/>
          <w:highlight w:val="yellow"/>
        </w:rPr>
        <w:t xml:space="preserve"> patogene</w:t>
      </w:r>
      <w:r w:rsidRPr="00F33693">
        <w:rPr>
          <w:rFonts w:ascii="Times New Roman" w:hAnsi="Times New Roman" w:cs="Times New Roman"/>
          <w:sz w:val="28"/>
          <w:szCs w:val="28"/>
        </w:rPr>
        <w:t> (</w:t>
      </w:r>
      <w:proofErr w:type="spellStart"/>
      <w:r w:rsidRPr="00F33693">
        <w:rPr>
          <w:rFonts w:ascii="Times New Roman" w:hAnsi="Times New Roman" w:cs="Times New Roman"/>
          <w:sz w:val="28"/>
          <w:szCs w:val="28"/>
        </w:rPr>
        <w:t>lat</w:t>
      </w:r>
      <w:proofErr w:type="spellEnd"/>
      <w:r w:rsidRPr="00F33693">
        <w:rPr>
          <w:rFonts w:ascii="Times New Roman" w:hAnsi="Times New Roman" w:cs="Times New Roman"/>
          <w:sz w:val="28"/>
          <w:szCs w:val="28"/>
        </w:rPr>
        <w:t>. </w:t>
      </w:r>
      <w:r w:rsidRPr="00F33693">
        <w:rPr>
          <w:rFonts w:ascii="Times New Roman" w:hAnsi="Times New Roman" w:cs="Times New Roman"/>
          <w:i/>
          <w:iCs/>
          <w:sz w:val="28"/>
          <w:szCs w:val="28"/>
        </w:rPr>
        <w:t>noxa</w:t>
      </w:r>
      <w:r w:rsidRPr="00F33693">
        <w:rPr>
          <w:rFonts w:ascii="Times New Roman" w:hAnsi="Times New Roman" w:cs="Times New Roman"/>
          <w:sz w:val="28"/>
          <w:szCs w:val="28"/>
        </w:rPr>
        <w:t>: danno; gr. </w:t>
      </w:r>
      <w:r w:rsidRPr="00F33693">
        <w:rPr>
          <w:rFonts w:ascii="Times New Roman" w:hAnsi="Times New Roman" w:cs="Times New Roman"/>
          <w:i/>
          <w:iCs/>
          <w:sz w:val="28"/>
          <w:szCs w:val="28"/>
        </w:rPr>
        <w:t>π</w:t>
      </w:r>
      <w:proofErr w:type="spellStart"/>
      <w:r w:rsidRPr="00F33693">
        <w:rPr>
          <w:rFonts w:ascii="Times New Roman" w:hAnsi="Times New Roman" w:cs="Times New Roman"/>
          <w:i/>
          <w:iCs/>
          <w:sz w:val="28"/>
          <w:szCs w:val="28"/>
        </w:rPr>
        <w:t>άθος</w:t>
      </w:r>
      <w:proofErr w:type="spellEnd"/>
      <w:r w:rsidRPr="00F33693">
        <w:rPr>
          <w:rFonts w:ascii="Times New Roman" w:hAnsi="Times New Roman" w:cs="Times New Roman"/>
          <w:sz w:val="28"/>
          <w:szCs w:val="28"/>
        </w:rPr>
        <w:t>: malattia; </w:t>
      </w:r>
      <w:proofErr w:type="spellStart"/>
      <w:r w:rsidRPr="00F33693">
        <w:rPr>
          <w:rFonts w:ascii="Times New Roman" w:hAnsi="Times New Roman" w:cs="Times New Roman"/>
          <w:i/>
          <w:iCs/>
          <w:sz w:val="28"/>
          <w:szCs w:val="28"/>
        </w:rPr>
        <w:t>γένεσις</w:t>
      </w:r>
      <w:proofErr w:type="spellEnd"/>
      <w:r w:rsidRPr="00F33693">
        <w:rPr>
          <w:rFonts w:ascii="Times New Roman" w:hAnsi="Times New Roman" w:cs="Times New Roman"/>
          <w:sz w:val="28"/>
          <w:szCs w:val="28"/>
        </w:rPr>
        <w:t xml:space="preserve">: origine) </w:t>
      </w:r>
      <w:r w:rsidRPr="00C469B7">
        <w:rPr>
          <w:rFonts w:ascii="Times New Roman" w:hAnsi="Times New Roman" w:cs="Times New Roman"/>
          <w:sz w:val="28"/>
          <w:szCs w:val="28"/>
          <w:highlight w:val="yellow"/>
        </w:rPr>
        <w:t>che colpiscono l'organismo.</w:t>
      </w:r>
    </w:p>
    <w:p w14:paraId="1BE32500" w14:textId="77777777" w:rsidR="00F33693" w:rsidRPr="00C469B7" w:rsidRDefault="00F33693" w:rsidP="00F33693">
      <w:pPr>
        <w:numPr>
          <w:ilvl w:val="0"/>
          <w:numId w:val="22"/>
        </w:numPr>
        <w:spacing w:line="240" w:lineRule="auto"/>
        <w:jc w:val="both"/>
        <w:rPr>
          <w:rFonts w:ascii="Times New Roman" w:hAnsi="Times New Roman" w:cs="Times New Roman"/>
          <w:sz w:val="28"/>
          <w:szCs w:val="28"/>
          <w:highlight w:val="yellow"/>
        </w:rPr>
      </w:pPr>
      <w:proofErr w:type="spellStart"/>
      <w:r w:rsidRPr="00C469B7">
        <w:rPr>
          <w:rFonts w:ascii="Times New Roman" w:hAnsi="Times New Roman" w:cs="Times New Roman"/>
          <w:sz w:val="28"/>
          <w:szCs w:val="28"/>
          <w:highlight w:val="yellow"/>
        </w:rPr>
        <w:t>malposizione</w:t>
      </w:r>
      <w:proofErr w:type="spellEnd"/>
      <w:r w:rsidRPr="00C469B7">
        <w:rPr>
          <w:rFonts w:ascii="Times New Roman" w:hAnsi="Times New Roman" w:cs="Times New Roman"/>
          <w:sz w:val="28"/>
          <w:szCs w:val="28"/>
          <w:highlight w:val="yellow"/>
        </w:rPr>
        <w:t>, compressione: da briglie aderenziali, da angolature fisiologiche, da tumori.</w:t>
      </w:r>
    </w:p>
    <w:p w14:paraId="740F3B8D" w14:textId="77777777" w:rsidR="00F33693" w:rsidRPr="00C3555C" w:rsidRDefault="00F33693" w:rsidP="00F33693">
      <w:pPr>
        <w:spacing w:line="240" w:lineRule="auto"/>
        <w:jc w:val="both"/>
        <w:rPr>
          <w:rFonts w:ascii="Times New Roman" w:hAnsi="Times New Roman" w:cs="Times New Roman"/>
          <w:sz w:val="28"/>
          <w:szCs w:val="28"/>
          <w:highlight w:val="yellow"/>
        </w:rPr>
      </w:pPr>
      <w:r w:rsidRPr="00C3555C">
        <w:rPr>
          <w:rFonts w:ascii="Times New Roman" w:hAnsi="Times New Roman" w:cs="Times New Roman"/>
          <w:sz w:val="28"/>
          <w:szCs w:val="28"/>
          <w:highlight w:val="yellow"/>
        </w:rPr>
        <w:t>Il lume appendicolare, per quanto virtuale, contiene abitualmente una </w:t>
      </w:r>
      <w:hyperlink r:id="rId16" w:tooltip="Microbo" w:history="1">
        <w:r w:rsidRPr="00C3555C">
          <w:rPr>
            <w:rStyle w:val="Collegamentoipertestuale"/>
            <w:rFonts w:ascii="Times New Roman" w:hAnsi="Times New Roman" w:cs="Times New Roman"/>
            <w:sz w:val="28"/>
            <w:szCs w:val="28"/>
            <w:highlight w:val="yellow"/>
          </w:rPr>
          <w:t>flora microbica</w:t>
        </w:r>
      </w:hyperlink>
      <w:r w:rsidRPr="00C3555C">
        <w:rPr>
          <w:rFonts w:ascii="Times New Roman" w:hAnsi="Times New Roman" w:cs="Times New Roman"/>
          <w:sz w:val="28"/>
          <w:szCs w:val="28"/>
          <w:highlight w:val="yellow"/>
        </w:rPr>
        <w:t> di origine alimentare che viene periodicamente espulsa con i </w:t>
      </w:r>
      <w:hyperlink r:id="rId17" w:tooltip="Peristasi" w:history="1">
        <w:r w:rsidRPr="00C3555C">
          <w:rPr>
            <w:rStyle w:val="Collegamentoipertestuale"/>
            <w:rFonts w:ascii="Times New Roman" w:hAnsi="Times New Roman" w:cs="Times New Roman"/>
            <w:sz w:val="28"/>
            <w:szCs w:val="28"/>
            <w:highlight w:val="yellow"/>
          </w:rPr>
          <w:t>movimenti peristaltici</w:t>
        </w:r>
      </w:hyperlink>
      <w:r w:rsidRPr="00C3555C">
        <w:rPr>
          <w:rFonts w:ascii="Times New Roman" w:hAnsi="Times New Roman" w:cs="Times New Roman"/>
          <w:sz w:val="28"/>
          <w:szCs w:val="28"/>
          <w:highlight w:val="yellow"/>
        </w:rPr>
        <w:t> propri anche dell'appendice</w:t>
      </w:r>
      <w:r w:rsidRPr="00F33693">
        <w:rPr>
          <w:rFonts w:ascii="Times New Roman" w:hAnsi="Times New Roman" w:cs="Times New Roman"/>
          <w:sz w:val="28"/>
          <w:szCs w:val="28"/>
        </w:rPr>
        <w:t xml:space="preserve">. </w:t>
      </w:r>
      <w:r w:rsidRPr="00C3555C">
        <w:rPr>
          <w:rFonts w:ascii="Times New Roman" w:hAnsi="Times New Roman" w:cs="Times New Roman"/>
          <w:sz w:val="28"/>
          <w:szCs w:val="28"/>
          <w:highlight w:val="yellow"/>
        </w:rPr>
        <w:t>In caso di ostruzione ciò non avviene e i germi, rimasti segregati, possono moltiplicarsi e virulentarsi dando luogo a una </w:t>
      </w:r>
      <w:hyperlink r:id="rId18" w:tooltip="Infezione" w:history="1">
        <w:r w:rsidRPr="00C3555C">
          <w:rPr>
            <w:rStyle w:val="Collegamentoipertestuale"/>
            <w:rFonts w:ascii="Times New Roman" w:hAnsi="Times New Roman" w:cs="Times New Roman"/>
            <w:sz w:val="28"/>
            <w:szCs w:val="28"/>
            <w:highlight w:val="yellow"/>
          </w:rPr>
          <w:t>infezione</w:t>
        </w:r>
      </w:hyperlink>
      <w:r w:rsidRPr="00C3555C">
        <w:rPr>
          <w:rFonts w:ascii="Times New Roman" w:hAnsi="Times New Roman" w:cs="Times New Roman"/>
          <w:sz w:val="28"/>
          <w:szCs w:val="28"/>
          <w:highlight w:val="yellow"/>
        </w:rPr>
        <w:t> locale che evoca, da parte dell'organismo, una </w:t>
      </w:r>
      <w:hyperlink r:id="rId19" w:tooltip="Infiammazione" w:history="1">
        <w:r w:rsidRPr="00C3555C">
          <w:rPr>
            <w:rStyle w:val="Collegamentoipertestuale"/>
            <w:rFonts w:ascii="Times New Roman" w:hAnsi="Times New Roman" w:cs="Times New Roman"/>
            <w:sz w:val="28"/>
            <w:szCs w:val="28"/>
            <w:highlight w:val="yellow"/>
          </w:rPr>
          <w:t>risposta infiammatoria</w:t>
        </w:r>
      </w:hyperlink>
      <w:r w:rsidRPr="00C3555C">
        <w:rPr>
          <w:rFonts w:ascii="Times New Roman" w:hAnsi="Times New Roman" w:cs="Times New Roman"/>
          <w:sz w:val="28"/>
          <w:szCs w:val="28"/>
          <w:highlight w:val="yellow"/>
        </w:rPr>
        <w:t>.</w:t>
      </w:r>
      <w:r w:rsidRPr="00F33693">
        <w:rPr>
          <w:rFonts w:ascii="Times New Roman" w:hAnsi="Times New Roman" w:cs="Times New Roman"/>
          <w:sz w:val="28"/>
          <w:szCs w:val="28"/>
        </w:rPr>
        <w:br/>
      </w:r>
      <w:r w:rsidRPr="00C3555C">
        <w:rPr>
          <w:rFonts w:ascii="Times New Roman" w:hAnsi="Times New Roman" w:cs="Times New Roman"/>
          <w:sz w:val="28"/>
          <w:szCs w:val="28"/>
          <w:highlight w:val="yellow"/>
        </w:rPr>
        <w:t>La sequenza degli eventi può essere schematicamente così riassunta:</w:t>
      </w:r>
    </w:p>
    <w:p w14:paraId="076C862A" w14:textId="77777777" w:rsidR="00F33693" w:rsidRPr="00F33693" w:rsidRDefault="00F33693" w:rsidP="00F33693">
      <w:pPr>
        <w:numPr>
          <w:ilvl w:val="0"/>
          <w:numId w:val="23"/>
        </w:numPr>
        <w:spacing w:line="240" w:lineRule="auto"/>
        <w:jc w:val="both"/>
        <w:rPr>
          <w:rFonts w:ascii="Times New Roman" w:hAnsi="Times New Roman" w:cs="Times New Roman"/>
          <w:sz w:val="28"/>
          <w:szCs w:val="28"/>
        </w:rPr>
      </w:pPr>
      <w:r w:rsidRPr="00C3555C">
        <w:rPr>
          <w:rFonts w:ascii="Times New Roman" w:hAnsi="Times New Roman" w:cs="Times New Roman"/>
          <w:sz w:val="28"/>
          <w:szCs w:val="28"/>
          <w:highlight w:val="yellow"/>
        </w:rPr>
        <w:t>Fase catarrale. In cui i tessuti diventano edematosi e congesti e il lume si riempie di </w:t>
      </w:r>
      <w:hyperlink r:id="rId20" w:tooltip="Muco" w:history="1">
        <w:r w:rsidRPr="00C3555C">
          <w:rPr>
            <w:rStyle w:val="Collegamentoipertestuale"/>
            <w:rFonts w:ascii="Times New Roman" w:hAnsi="Times New Roman" w:cs="Times New Roman"/>
            <w:sz w:val="28"/>
            <w:szCs w:val="28"/>
            <w:highlight w:val="yellow"/>
          </w:rPr>
          <w:t>secrezioni mucose</w:t>
        </w:r>
      </w:hyperlink>
      <w:r w:rsidRPr="00C3555C">
        <w:rPr>
          <w:rFonts w:ascii="Times New Roman" w:hAnsi="Times New Roman" w:cs="Times New Roman"/>
          <w:sz w:val="28"/>
          <w:szCs w:val="28"/>
          <w:highlight w:val="yellow"/>
        </w:rPr>
        <w:t>. Si determina un aumento della pressione esercitata sulle pareti del viscere</w:t>
      </w:r>
      <w:r w:rsidRPr="00F33693">
        <w:rPr>
          <w:rFonts w:ascii="Times New Roman" w:hAnsi="Times New Roman" w:cs="Times New Roman"/>
          <w:sz w:val="28"/>
          <w:szCs w:val="28"/>
        </w:rPr>
        <w:t xml:space="preserve">. L'infezione è ancora circoscritta e il peritoneo non è ancora coinvolto. L'appendice si presenta rossa, tumefatta, con i vasi </w:t>
      </w:r>
      <w:proofErr w:type="spellStart"/>
      <w:r w:rsidRPr="00F33693">
        <w:rPr>
          <w:rFonts w:ascii="Times New Roman" w:hAnsi="Times New Roman" w:cs="Times New Roman"/>
          <w:sz w:val="28"/>
          <w:szCs w:val="28"/>
        </w:rPr>
        <w:t>arterosi</w:t>
      </w:r>
      <w:proofErr w:type="spellEnd"/>
      <w:r w:rsidRPr="00F33693">
        <w:rPr>
          <w:rFonts w:ascii="Times New Roman" w:hAnsi="Times New Roman" w:cs="Times New Roman"/>
          <w:sz w:val="28"/>
          <w:szCs w:val="28"/>
        </w:rPr>
        <w:t xml:space="preserve"> dilatati e ben visibili.</w:t>
      </w:r>
    </w:p>
    <w:p w14:paraId="6963A923" w14:textId="77777777" w:rsidR="00F33693" w:rsidRPr="00C3555C" w:rsidRDefault="00F33693" w:rsidP="00F33693">
      <w:pPr>
        <w:numPr>
          <w:ilvl w:val="0"/>
          <w:numId w:val="23"/>
        </w:numPr>
        <w:spacing w:line="240" w:lineRule="auto"/>
        <w:jc w:val="both"/>
        <w:rPr>
          <w:rFonts w:ascii="Times New Roman" w:hAnsi="Times New Roman" w:cs="Times New Roman"/>
          <w:sz w:val="28"/>
          <w:szCs w:val="28"/>
          <w:highlight w:val="yellow"/>
        </w:rPr>
      </w:pPr>
      <w:r w:rsidRPr="00C3555C">
        <w:rPr>
          <w:rFonts w:ascii="Times New Roman" w:hAnsi="Times New Roman" w:cs="Times New Roman"/>
          <w:sz w:val="28"/>
          <w:szCs w:val="28"/>
          <w:highlight w:val="yellow"/>
        </w:rPr>
        <w:t>Fase flemmonosa. La pressione esercitata sulle pareti provoca la </w:t>
      </w:r>
      <w:hyperlink r:id="rId21" w:tooltip="Trombosi" w:history="1">
        <w:r w:rsidRPr="00C3555C">
          <w:rPr>
            <w:rStyle w:val="Collegamentoipertestuale"/>
            <w:rFonts w:ascii="Times New Roman" w:hAnsi="Times New Roman" w:cs="Times New Roman"/>
            <w:sz w:val="28"/>
            <w:szCs w:val="28"/>
            <w:highlight w:val="yellow"/>
          </w:rPr>
          <w:t>trombosi</w:t>
        </w:r>
      </w:hyperlink>
      <w:r w:rsidRPr="00C3555C">
        <w:rPr>
          <w:rFonts w:ascii="Times New Roman" w:hAnsi="Times New Roman" w:cs="Times New Roman"/>
          <w:sz w:val="28"/>
          <w:szCs w:val="28"/>
          <w:highlight w:val="yellow"/>
        </w:rPr>
        <w:t> dei vasi in esse contenuti con formazione di micro erosioni e piccole aree di </w:t>
      </w:r>
      <w:hyperlink r:id="rId22" w:tooltip="Necrosi" w:history="1">
        <w:r w:rsidRPr="00C3555C">
          <w:rPr>
            <w:rStyle w:val="Collegamentoipertestuale"/>
            <w:rFonts w:ascii="Times New Roman" w:hAnsi="Times New Roman" w:cs="Times New Roman"/>
            <w:sz w:val="28"/>
            <w:szCs w:val="28"/>
            <w:highlight w:val="yellow"/>
          </w:rPr>
          <w:t>necrosi</w:t>
        </w:r>
      </w:hyperlink>
      <w:r w:rsidRPr="00C3555C">
        <w:rPr>
          <w:rFonts w:ascii="Times New Roman" w:hAnsi="Times New Roman" w:cs="Times New Roman"/>
          <w:sz w:val="28"/>
          <w:szCs w:val="28"/>
          <w:highlight w:val="yellow"/>
        </w:rPr>
        <w:t> attraverso le quali l'infezione si fa strada raggiungendo lo strato esterno sieroso.</w:t>
      </w:r>
      <w:r w:rsidRPr="00F33693">
        <w:rPr>
          <w:rFonts w:ascii="Times New Roman" w:hAnsi="Times New Roman" w:cs="Times New Roman"/>
          <w:sz w:val="28"/>
          <w:szCs w:val="28"/>
        </w:rPr>
        <w:t xml:space="preserve"> L'organo si presenta molto congesto, di colorito violaceo, </w:t>
      </w:r>
      <w:r w:rsidRPr="00F33693">
        <w:rPr>
          <w:rFonts w:ascii="Times New Roman" w:hAnsi="Times New Roman" w:cs="Times New Roman"/>
          <w:sz w:val="28"/>
          <w:szCs w:val="28"/>
        </w:rPr>
        <w:lastRenderedPageBreak/>
        <w:t>spesso con la punta ingrossata, ricoperta di un </w:t>
      </w:r>
      <w:hyperlink r:id="rId23" w:tooltip="Essudato" w:history="1">
        <w:r w:rsidRPr="00F33693">
          <w:rPr>
            <w:rStyle w:val="Collegamentoipertestuale"/>
            <w:rFonts w:ascii="Times New Roman" w:hAnsi="Times New Roman" w:cs="Times New Roman"/>
            <w:sz w:val="28"/>
            <w:szCs w:val="28"/>
          </w:rPr>
          <w:t>essudato</w:t>
        </w:r>
      </w:hyperlink>
      <w:r w:rsidRPr="00F33693">
        <w:rPr>
          <w:rFonts w:ascii="Times New Roman" w:hAnsi="Times New Roman" w:cs="Times New Roman"/>
          <w:sz w:val="28"/>
          <w:szCs w:val="28"/>
        </w:rPr>
        <w:t> grigiastro</w:t>
      </w:r>
      <w:r w:rsidRPr="00C3555C">
        <w:rPr>
          <w:rFonts w:ascii="Times New Roman" w:hAnsi="Times New Roman" w:cs="Times New Roman"/>
          <w:sz w:val="28"/>
          <w:szCs w:val="28"/>
          <w:highlight w:val="yellow"/>
        </w:rPr>
        <w:t>. Il coinvolgimento peritoneale è testimoniato da un essudato </w:t>
      </w:r>
      <w:hyperlink r:id="rId24" w:tooltip="Siero sanguigno" w:history="1">
        <w:r w:rsidRPr="00C3555C">
          <w:rPr>
            <w:rStyle w:val="Collegamentoipertestuale"/>
            <w:rFonts w:ascii="Times New Roman" w:hAnsi="Times New Roman" w:cs="Times New Roman"/>
            <w:sz w:val="28"/>
            <w:szCs w:val="28"/>
            <w:highlight w:val="yellow"/>
          </w:rPr>
          <w:t>siero</w:t>
        </w:r>
      </w:hyperlink>
      <w:r w:rsidRPr="00C3555C">
        <w:rPr>
          <w:rFonts w:ascii="Times New Roman" w:hAnsi="Times New Roman" w:cs="Times New Roman"/>
          <w:sz w:val="28"/>
          <w:szCs w:val="28"/>
          <w:highlight w:val="yellow"/>
        </w:rPr>
        <w:t>-</w:t>
      </w:r>
      <w:hyperlink r:id="rId25" w:tooltip="Infiammazione purulenta" w:history="1">
        <w:r w:rsidRPr="00C3555C">
          <w:rPr>
            <w:rStyle w:val="Collegamentoipertestuale"/>
            <w:rFonts w:ascii="Times New Roman" w:hAnsi="Times New Roman" w:cs="Times New Roman"/>
            <w:sz w:val="28"/>
            <w:szCs w:val="28"/>
            <w:highlight w:val="yellow"/>
          </w:rPr>
          <w:t>purulento</w:t>
        </w:r>
      </w:hyperlink>
      <w:r w:rsidRPr="00C3555C">
        <w:rPr>
          <w:rFonts w:ascii="Times New Roman" w:hAnsi="Times New Roman" w:cs="Times New Roman"/>
          <w:sz w:val="28"/>
          <w:szCs w:val="28"/>
          <w:highlight w:val="yellow"/>
        </w:rPr>
        <w:t>.</w:t>
      </w:r>
    </w:p>
    <w:p w14:paraId="2F5C802D" w14:textId="77777777" w:rsidR="00F33693" w:rsidRPr="00C3555C" w:rsidRDefault="00F33693" w:rsidP="00F33693">
      <w:pPr>
        <w:numPr>
          <w:ilvl w:val="0"/>
          <w:numId w:val="23"/>
        </w:numPr>
        <w:spacing w:line="240" w:lineRule="auto"/>
        <w:jc w:val="both"/>
        <w:rPr>
          <w:rFonts w:ascii="Times New Roman" w:hAnsi="Times New Roman" w:cs="Times New Roman"/>
          <w:sz w:val="28"/>
          <w:szCs w:val="28"/>
          <w:highlight w:val="yellow"/>
        </w:rPr>
      </w:pPr>
      <w:r w:rsidRPr="00C3555C">
        <w:rPr>
          <w:rFonts w:ascii="Times New Roman" w:hAnsi="Times New Roman" w:cs="Times New Roman"/>
          <w:sz w:val="28"/>
          <w:szCs w:val="28"/>
          <w:highlight w:val="yellow"/>
        </w:rPr>
        <w:t>Fase gangrenosa. Corrisponde alla fase più avanzata della malattia in cui l'appendice assume un colorito grigio verdastro e presenta ampie aree necrotiche e frequentemente perforate con fuoruscita di materiale purulento e fecaloide. Il peritoneo circostante che ha perduto il suo colorito roseo e la sua normale lucentezza appare coperto di essudato denso maleodorante e di </w:t>
      </w:r>
      <w:hyperlink r:id="rId26" w:tooltip="Fibrina" w:history="1">
        <w:r w:rsidRPr="00C3555C">
          <w:rPr>
            <w:rStyle w:val="Collegamentoipertestuale"/>
            <w:rFonts w:ascii="Times New Roman" w:hAnsi="Times New Roman" w:cs="Times New Roman"/>
            <w:sz w:val="28"/>
            <w:szCs w:val="28"/>
            <w:highlight w:val="yellow"/>
          </w:rPr>
          <w:t>membrane fibrinose</w:t>
        </w:r>
      </w:hyperlink>
      <w:r w:rsidRPr="00C3555C">
        <w:rPr>
          <w:rFonts w:ascii="Times New Roman" w:hAnsi="Times New Roman" w:cs="Times New Roman"/>
          <w:sz w:val="28"/>
          <w:szCs w:val="28"/>
          <w:highlight w:val="yellow"/>
        </w:rPr>
        <w:t>.</w:t>
      </w:r>
    </w:p>
    <w:p w14:paraId="0AAE1DBC" w14:textId="77777777" w:rsidR="00F33693" w:rsidRPr="00C3555C" w:rsidRDefault="00F33693" w:rsidP="00F33693">
      <w:pPr>
        <w:spacing w:line="240" w:lineRule="auto"/>
        <w:jc w:val="both"/>
        <w:rPr>
          <w:rFonts w:ascii="Times New Roman" w:hAnsi="Times New Roman" w:cs="Times New Roman"/>
          <w:sz w:val="28"/>
          <w:szCs w:val="28"/>
          <w:highlight w:val="yellow"/>
        </w:rPr>
      </w:pPr>
      <w:r w:rsidRPr="00C3555C">
        <w:rPr>
          <w:rFonts w:ascii="Times New Roman" w:hAnsi="Times New Roman" w:cs="Times New Roman"/>
          <w:sz w:val="28"/>
          <w:szCs w:val="28"/>
          <w:highlight w:val="yellow"/>
        </w:rPr>
        <w:t xml:space="preserve">Queste tre fasi non hanno tempi di evoluzione certi e non è raro vedere che un'appendicite acuta esordisce direttamente con un quadro </w:t>
      </w:r>
      <w:proofErr w:type="spellStart"/>
      <w:r w:rsidRPr="00C3555C">
        <w:rPr>
          <w:rFonts w:ascii="Times New Roman" w:hAnsi="Times New Roman" w:cs="Times New Roman"/>
          <w:sz w:val="28"/>
          <w:szCs w:val="28"/>
          <w:highlight w:val="yellow"/>
        </w:rPr>
        <w:t>perforativo</w:t>
      </w:r>
      <w:proofErr w:type="spellEnd"/>
      <w:r w:rsidRPr="00F33693">
        <w:rPr>
          <w:rFonts w:ascii="Times New Roman" w:hAnsi="Times New Roman" w:cs="Times New Roman"/>
          <w:sz w:val="28"/>
          <w:szCs w:val="28"/>
        </w:rPr>
        <w:t xml:space="preserve">: appendicite acuta fulminante. Altrettanto variabili sono i quadri macroscopici. L'appendice, che in alcuni casi e inizialmente, può essere mobile e ben isolata dalle strutture vicine, altre volte è fissata da cotenne fibrose di norma lasse. </w:t>
      </w:r>
      <w:r w:rsidRPr="00C3555C">
        <w:rPr>
          <w:rFonts w:ascii="Times New Roman" w:hAnsi="Times New Roman" w:cs="Times New Roman"/>
          <w:sz w:val="28"/>
          <w:szCs w:val="28"/>
          <w:highlight w:val="yellow"/>
        </w:rPr>
        <w:t>Nei casi più gravi e inveterati può risultare invisibile perché completamente circondata e ricoperta dalle strutture mobili addominali (</w:t>
      </w:r>
      <w:hyperlink r:id="rId27" w:tooltip="Grande omento" w:history="1">
        <w:r w:rsidRPr="00C3555C">
          <w:rPr>
            <w:rStyle w:val="Collegamentoipertestuale"/>
            <w:rFonts w:ascii="Times New Roman" w:hAnsi="Times New Roman" w:cs="Times New Roman"/>
            <w:sz w:val="28"/>
            <w:szCs w:val="28"/>
            <w:highlight w:val="yellow"/>
          </w:rPr>
          <w:t>epiploon</w:t>
        </w:r>
      </w:hyperlink>
      <w:r w:rsidRPr="00C3555C">
        <w:rPr>
          <w:rFonts w:ascii="Times New Roman" w:hAnsi="Times New Roman" w:cs="Times New Roman"/>
          <w:sz w:val="28"/>
          <w:szCs w:val="28"/>
          <w:highlight w:val="yellow"/>
        </w:rPr>
        <w:t>, anse dell'</w:t>
      </w:r>
      <w:hyperlink r:id="rId28" w:tooltip="Intestino tenue" w:history="1">
        <w:r w:rsidRPr="00C3555C">
          <w:rPr>
            <w:rStyle w:val="Collegamentoipertestuale"/>
            <w:rFonts w:ascii="Times New Roman" w:hAnsi="Times New Roman" w:cs="Times New Roman"/>
            <w:sz w:val="28"/>
            <w:szCs w:val="28"/>
            <w:highlight w:val="yellow"/>
          </w:rPr>
          <w:t>intestino tenue</w:t>
        </w:r>
      </w:hyperlink>
      <w:r w:rsidRPr="00C3555C">
        <w:rPr>
          <w:rFonts w:ascii="Times New Roman" w:hAnsi="Times New Roman" w:cs="Times New Roman"/>
          <w:sz w:val="28"/>
          <w:szCs w:val="28"/>
          <w:highlight w:val="yellow"/>
        </w:rPr>
        <w:t>, </w:t>
      </w:r>
      <w:hyperlink r:id="rId29" w:tooltip="Mesentere" w:history="1">
        <w:r w:rsidRPr="00C3555C">
          <w:rPr>
            <w:rStyle w:val="Collegamentoipertestuale"/>
            <w:rFonts w:ascii="Times New Roman" w:hAnsi="Times New Roman" w:cs="Times New Roman"/>
            <w:sz w:val="28"/>
            <w:szCs w:val="28"/>
            <w:highlight w:val="yellow"/>
          </w:rPr>
          <w:t>mesentere</w:t>
        </w:r>
      </w:hyperlink>
      <w:r w:rsidRPr="00C3555C">
        <w:rPr>
          <w:rFonts w:ascii="Times New Roman" w:hAnsi="Times New Roman" w:cs="Times New Roman"/>
          <w:sz w:val="28"/>
          <w:szCs w:val="28"/>
          <w:highlight w:val="yellow"/>
        </w:rPr>
        <w:t>) che coinvolte nel processo infiammatorio sono corse incontro all'appendice formandole intorno una sorta di involucro, di barriera, capace di isolarla dal resto dell'addome.</w:t>
      </w:r>
    </w:p>
    <w:p w14:paraId="54B7718A" w14:textId="77777777" w:rsidR="00F33693" w:rsidRDefault="00F33693" w:rsidP="00F33693">
      <w:pPr>
        <w:spacing w:line="240" w:lineRule="auto"/>
        <w:jc w:val="both"/>
        <w:rPr>
          <w:rFonts w:ascii="Times New Roman" w:hAnsi="Times New Roman" w:cs="Times New Roman"/>
          <w:sz w:val="28"/>
          <w:szCs w:val="28"/>
        </w:rPr>
      </w:pPr>
      <w:r w:rsidRPr="00C3555C">
        <w:rPr>
          <w:rFonts w:ascii="Times New Roman" w:hAnsi="Times New Roman" w:cs="Times New Roman"/>
          <w:sz w:val="28"/>
          <w:szCs w:val="28"/>
          <w:highlight w:val="yellow"/>
        </w:rPr>
        <w:t>Questa massa viene indicata con il termine di "piastrone appendicolare" e ha una funzione estremamente utile.</w:t>
      </w:r>
      <w:r w:rsidRPr="00F33693">
        <w:rPr>
          <w:rFonts w:ascii="Times New Roman" w:hAnsi="Times New Roman" w:cs="Times New Roman"/>
          <w:sz w:val="28"/>
          <w:szCs w:val="28"/>
        </w:rPr>
        <w:t xml:space="preserve"> </w:t>
      </w:r>
      <w:r w:rsidRPr="00C3555C">
        <w:rPr>
          <w:rFonts w:ascii="Times New Roman" w:hAnsi="Times New Roman" w:cs="Times New Roman"/>
          <w:sz w:val="28"/>
          <w:szCs w:val="28"/>
          <w:highlight w:val="yellow"/>
        </w:rPr>
        <w:t>Nel caso infatti di perforazione dell'appendice il contenuto settico fuoruscito rimarrà circoscritto all'interno di questa sacca (con conseguente peritonite locale) senza venire a contatto con la cavità addominale libera ove provocherebbe una ben più grave </w:t>
      </w:r>
      <w:hyperlink r:id="rId30" w:tooltip="Peritonite" w:history="1">
        <w:r w:rsidRPr="00C3555C">
          <w:rPr>
            <w:rStyle w:val="Collegamentoipertestuale"/>
            <w:rFonts w:ascii="Times New Roman" w:hAnsi="Times New Roman" w:cs="Times New Roman"/>
            <w:sz w:val="28"/>
            <w:szCs w:val="28"/>
            <w:highlight w:val="yellow"/>
          </w:rPr>
          <w:t>peritonite generalizzata</w:t>
        </w:r>
      </w:hyperlink>
      <w:r w:rsidRPr="00C3555C">
        <w:rPr>
          <w:rFonts w:ascii="Times New Roman" w:hAnsi="Times New Roman" w:cs="Times New Roman"/>
          <w:sz w:val="28"/>
          <w:szCs w:val="28"/>
          <w:highlight w:val="yellow"/>
        </w:rPr>
        <w:t>.</w:t>
      </w:r>
    </w:p>
    <w:p w14:paraId="1C8B9679" w14:textId="77777777" w:rsidR="00AC0732" w:rsidRPr="00AC0732" w:rsidRDefault="00AC0732" w:rsidP="00F33693">
      <w:pPr>
        <w:spacing w:line="240" w:lineRule="auto"/>
        <w:jc w:val="both"/>
        <w:rPr>
          <w:rFonts w:ascii="Times New Roman" w:hAnsi="Times New Roman" w:cs="Times New Roman"/>
          <w:b/>
          <w:sz w:val="28"/>
          <w:szCs w:val="28"/>
        </w:rPr>
      </w:pPr>
      <w:r w:rsidRPr="00C3555C">
        <w:rPr>
          <w:rFonts w:ascii="Times New Roman" w:hAnsi="Times New Roman" w:cs="Times New Roman"/>
          <w:b/>
          <w:sz w:val="28"/>
          <w:szCs w:val="28"/>
          <w:highlight w:val="yellow"/>
        </w:rPr>
        <w:t>Sintomatologia ed EO</w:t>
      </w:r>
    </w:p>
    <w:p w14:paraId="3218638B" w14:textId="77777777" w:rsidR="00AC0732" w:rsidRDefault="00AC0732" w:rsidP="009C448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Il </w:t>
      </w:r>
      <w:r w:rsidRPr="00AC0732">
        <w:rPr>
          <w:rFonts w:ascii="Times New Roman" w:hAnsi="Times New Roman" w:cs="Times New Roman"/>
          <w:sz w:val="28"/>
          <w:szCs w:val="28"/>
        </w:rPr>
        <w:t xml:space="preserve">sintomo </w:t>
      </w:r>
      <w:r>
        <w:rPr>
          <w:rFonts w:ascii="Times New Roman" w:hAnsi="Times New Roman" w:cs="Times New Roman"/>
          <w:sz w:val="28"/>
          <w:szCs w:val="28"/>
        </w:rPr>
        <w:t>cardine</w:t>
      </w:r>
      <w:r w:rsidRPr="00AC0732">
        <w:rPr>
          <w:rFonts w:ascii="Times New Roman" w:hAnsi="Times New Roman" w:cs="Times New Roman"/>
          <w:sz w:val="28"/>
          <w:szCs w:val="28"/>
        </w:rPr>
        <w:t xml:space="preserve"> è il dolore. Abbiamo altri sintomi associati</w:t>
      </w:r>
      <w:r>
        <w:rPr>
          <w:rFonts w:ascii="Times New Roman" w:hAnsi="Times New Roman" w:cs="Times New Roman"/>
          <w:sz w:val="28"/>
          <w:szCs w:val="28"/>
        </w:rPr>
        <w:t xml:space="preserve">: </w:t>
      </w:r>
      <w:r w:rsidRPr="00AC0732">
        <w:rPr>
          <w:rFonts w:ascii="Times New Roman" w:hAnsi="Times New Roman" w:cs="Times New Roman"/>
          <w:sz w:val="28"/>
          <w:szCs w:val="28"/>
        </w:rPr>
        <w:t xml:space="preserve">l'anoressia, la nausea il vomito, la migrazione del dolore a seconda della localizzazione dell’appendice. L'inappetenza, il dolore, la nausea e il vomito sono presenti nella quasi totalità dei casi. </w:t>
      </w:r>
    </w:p>
    <w:p w14:paraId="6CAF9F30" w14:textId="77777777" w:rsidR="00AC0732" w:rsidRPr="00FE0AF9" w:rsidRDefault="00AC0732" w:rsidP="009C448C">
      <w:p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I segni che andiamo a cercare sono: </w:t>
      </w:r>
    </w:p>
    <w:p w14:paraId="287AF085"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La febbre spesso intorno ai 38°</w:t>
      </w:r>
    </w:p>
    <w:p w14:paraId="0F69F05E"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La difesa a livello della fossa iliaca destra </w:t>
      </w:r>
    </w:p>
    <w:p w14:paraId="6E36F5A7"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Il segno di </w:t>
      </w:r>
      <w:proofErr w:type="spellStart"/>
      <w:r w:rsidRPr="00FE0AF9">
        <w:rPr>
          <w:rFonts w:ascii="Times New Roman" w:hAnsi="Times New Roman" w:cs="Times New Roman"/>
          <w:sz w:val="28"/>
          <w:szCs w:val="28"/>
          <w:highlight w:val="yellow"/>
        </w:rPr>
        <w:t>Rovsing</w:t>
      </w:r>
      <w:proofErr w:type="spellEnd"/>
      <w:r w:rsidRPr="00FE0AF9">
        <w:rPr>
          <w:rFonts w:ascii="Times New Roman" w:hAnsi="Times New Roman" w:cs="Times New Roman"/>
          <w:sz w:val="28"/>
          <w:szCs w:val="28"/>
          <w:highlight w:val="yellow"/>
        </w:rPr>
        <w:t xml:space="preserve"> ovvero dolore nei quadranti destri alla compressione dei quadranti a sinistra</w:t>
      </w:r>
    </w:p>
    <w:p w14:paraId="4D7AE7A7"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Segno dello Psoas in cui il paziente flette la coscia contro la resistenza opposta dalla mano dell’esaminatore con conseguente esacerbazione del dolore</w:t>
      </w:r>
    </w:p>
    <w:p w14:paraId="7F15BF5D"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Segno dell'otturatore dove la coscia del paziente flessa ad angolo retto viene ruotata delicatamente verso l’interno o l’esterno con conseguente esacerbazione del dolore </w:t>
      </w:r>
    </w:p>
    <w:p w14:paraId="005B60DA"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Dolore addominale durante un colpo di tosse, anche se questo è comune a molti dolori addominali. </w:t>
      </w:r>
    </w:p>
    <w:p w14:paraId="4C9F4DA8"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lastRenderedPageBreak/>
        <w:t xml:space="preserve">Il Blumberg è il dolore da rimbalzo (comprimi l'addome con la mano e poi lo rilasci in fretta). </w:t>
      </w:r>
    </w:p>
    <w:p w14:paraId="1673044C" w14:textId="77777777" w:rsidR="00F33693"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Posizione antalgica con cosce flesse su tronco</w:t>
      </w:r>
    </w:p>
    <w:p w14:paraId="55788670" w14:textId="77777777" w:rsidR="00AC0732" w:rsidRPr="00AC0732" w:rsidRDefault="00AC0732" w:rsidP="00AC0732">
      <w:pPr>
        <w:pStyle w:val="Paragrafoelenco"/>
        <w:spacing w:line="240" w:lineRule="auto"/>
        <w:ind w:left="435"/>
        <w:jc w:val="both"/>
        <w:rPr>
          <w:rFonts w:ascii="Times New Roman" w:hAnsi="Times New Roman" w:cs="Times New Roman"/>
          <w:b/>
          <w:sz w:val="28"/>
          <w:szCs w:val="28"/>
        </w:rPr>
      </w:pPr>
    </w:p>
    <w:p w14:paraId="0BCA64B0" w14:textId="77777777" w:rsidR="00AC0732" w:rsidRPr="00FE0AF9" w:rsidRDefault="00AC0732" w:rsidP="00AC0732">
      <w:pPr>
        <w:pStyle w:val="Paragrafoelenco"/>
        <w:spacing w:line="240" w:lineRule="auto"/>
        <w:ind w:left="435"/>
        <w:jc w:val="both"/>
        <w:rPr>
          <w:rFonts w:ascii="Times New Roman" w:hAnsi="Times New Roman" w:cs="Times New Roman"/>
          <w:b/>
          <w:sz w:val="28"/>
          <w:szCs w:val="28"/>
          <w:highlight w:val="yellow"/>
        </w:rPr>
      </w:pPr>
      <w:r w:rsidRPr="00FE0AF9">
        <w:rPr>
          <w:rFonts w:ascii="Times New Roman" w:hAnsi="Times New Roman" w:cs="Times New Roman"/>
          <w:b/>
          <w:sz w:val="28"/>
          <w:szCs w:val="28"/>
          <w:highlight w:val="yellow"/>
        </w:rPr>
        <w:t>Esami di laboratorio</w:t>
      </w:r>
    </w:p>
    <w:p w14:paraId="6E8559EC"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Emocromo con formula leucocitaria, indici flogosi </w:t>
      </w:r>
    </w:p>
    <w:p w14:paraId="0CD7B676"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Esame urine (per </w:t>
      </w:r>
      <w:proofErr w:type="spellStart"/>
      <w:r w:rsidRPr="00FE0AF9">
        <w:rPr>
          <w:rFonts w:ascii="Times New Roman" w:hAnsi="Times New Roman" w:cs="Times New Roman"/>
          <w:sz w:val="28"/>
          <w:szCs w:val="28"/>
          <w:highlight w:val="yellow"/>
        </w:rPr>
        <w:t>dignosi</w:t>
      </w:r>
      <w:proofErr w:type="spellEnd"/>
      <w:r w:rsidRPr="00FE0AF9">
        <w:rPr>
          <w:rFonts w:ascii="Times New Roman" w:hAnsi="Times New Roman" w:cs="Times New Roman"/>
          <w:sz w:val="28"/>
          <w:szCs w:val="28"/>
          <w:highlight w:val="yellow"/>
        </w:rPr>
        <w:t xml:space="preserve"> differenziale con calcolosi e </w:t>
      </w:r>
      <w:proofErr w:type="spellStart"/>
      <w:r w:rsidRPr="00FE0AF9">
        <w:rPr>
          <w:rFonts w:ascii="Times New Roman" w:hAnsi="Times New Roman" w:cs="Times New Roman"/>
          <w:sz w:val="28"/>
          <w:szCs w:val="28"/>
          <w:highlight w:val="yellow"/>
        </w:rPr>
        <w:t>ecc</w:t>
      </w:r>
      <w:proofErr w:type="spellEnd"/>
      <w:r w:rsidRPr="00FE0AF9">
        <w:rPr>
          <w:rFonts w:ascii="Times New Roman" w:hAnsi="Times New Roman" w:cs="Times New Roman"/>
          <w:sz w:val="28"/>
          <w:szCs w:val="28"/>
          <w:highlight w:val="yellow"/>
        </w:rPr>
        <w:t>)</w:t>
      </w:r>
    </w:p>
    <w:p w14:paraId="4A7F8CEE" w14:textId="77777777" w:rsidR="00AC0732" w:rsidRPr="00FE0AF9" w:rsidRDefault="00AC0732" w:rsidP="00AC0732">
      <w:pPr>
        <w:pStyle w:val="Paragrafoelenco"/>
        <w:spacing w:line="240" w:lineRule="auto"/>
        <w:ind w:left="435"/>
        <w:jc w:val="both"/>
        <w:rPr>
          <w:rFonts w:ascii="Times New Roman" w:hAnsi="Times New Roman" w:cs="Times New Roman"/>
          <w:sz w:val="28"/>
          <w:szCs w:val="28"/>
          <w:highlight w:val="yellow"/>
        </w:rPr>
      </w:pPr>
    </w:p>
    <w:p w14:paraId="1A4E6BEB" w14:textId="77777777" w:rsidR="00AC0732" w:rsidRPr="00FE0AF9" w:rsidRDefault="00AC0732" w:rsidP="00AC0732">
      <w:pPr>
        <w:pStyle w:val="Paragrafoelenco"/>
        <w:spacing w:line="240" w:lineRule="auto"/>
        <w:ind w:left="435"/>
        <w:jc w:val="both"/>
        <w:rPr>
          <w:rFonts w:ascii="Times New Roman" w:hAnsi="Times New Roman" w:cs="Times New Roman"/>
          <w:b/>
          <w:sz w:val="28"/>
          <w:szCs w:val="28"/>
          <w:highlight w:val="yellow"/>
        </w:rPr>
      </w:pPr>
      <w:r w:rsidRPr="00FE0AF9">
        <w:rPr>
          <w:rFonts w:ascii="Times New Roman" w:hAnsi="Times New Roman" w:cs="Times New Roman"/>
          <w:b/>
          <w:sz w:val="28"/>
          <w:szCs w:val="28"/>
          <w:highlight w:val="yellow"/>
        </w:rPr>
        <w:t xml:space="preserve">Diagnostica per immagini </w:t>
      </w:r>
    </w:p>
    <w:p w14:paraId="4D8EC799" w14:textId="77777777" w:rsidR="00AC0732" w:rsidRPr="00FE0AF9" w:rsidRDefault="00AC0732" w:rsidP="00AC0732">
      <w:pPr>
        <w:pStyle w:val="Paragrafoelenco"/>
        <w:numPr>
          <w:ilvl w:val="0"/>
          <w:numId w:val="24"/>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Rx diretta addome </w:t>
      </w:r>
    </w:p>
    <w:p w14:paraId="798C1F61" w14:textId="77777777" w:rsidR="006A65E3" w:rsidRDefault="00AC0732" w:rsidP="006A65E3">
      <w:pPr>
        <w:pStyle w:val="Paragrafoelenco"/>
        <w:numPr>
          <w:ilvl w:val="0"/>
          <w:numId w:val="24"/>
        </w:numPr>
        <w:spacing w:line="240" w:lineRule="auto"/>
        <w:jc w:val="both"/>
        <w:rPr>
          <w:rFonts w:ascii="Times New Roman" w:hAnsi="Times New Roman" w:cs="Times New Roman"/>
          <w:sz w:val="28"/>
          <w:szCs w:val="28"/>
        </w:rPr>
      </w:pPr>
      <w:r w:rsidRPr="00AC0732">
        <w:rPr>
          <w:rFonts w:ascii="Times New Roman" w:hAnsi="Times New Roman" w:cs="Times New Roman"/>
          <w:sz w:val="28"/>
          <w:szCs w:val="28"/>
        </w:rPr>
        <w:t>ETG (per ricerca eventuale ascesso appendicolare, versamento peritoneale) o Laparoscopia</w:t>
      </w:r>
    </w:p>
    <w:p w14:paraId="0F9CD489" w14:textId="77777777" w:rsidR="006A65E3" w:rsidRDefault="006A65E3" w:rsidP="006A65E3">
      <w:pPr>
        <w:spacing w:line="240" w:lineRule="auto"/>
        <w:jc w:val="both"/>
        <w:rPr>
          <w:rFonts w:ascii="Times New Roman" w:hAnsi="Times New Roman" w:cs="Times New Roman"/>
          <w:sz w:val="28"/>
          <w:szCs w:val="28"/>
        </w:rPr>
      </w:pPr>
    </w:p>
    <w:p w14:paraId="0E924ED5" w14:textId="77777777" w:rsidR="006A65E3" w:rsidRPr="006A65E3" w:rsidRDefault="006A65E3" w:rsidP="006A65E3">
      <w:pPr>
        <w:spacing w:line="240" w:lineRule="auto"/>
        <w:jc w:val="both"/>
        <w:rPr>
          <w:rFonts w:ascii="Times New Roman" w:hAnsi="Times New Roman" w:cs="Times New Roman"/>
          <w:sz w:val="28"/>
          <w:szCs w:val="28"/>
        </w:rPr>
      </w:pPr>
      <w:r>
        <w:rPr>
          <w:rFonts w:ascii="Times New Roman" w:hAnsi="Times New Roman" w:cs="Times New Roman"/>
          <w:sz w:val="28"/>
          <w:szCs w:val="28"/>
        </w:rPr>
        <w:t>Diagnosi differenziale:</w:t>
      </w:r>
    </w:p>
    <w:p w14:paraId="1DE70AA9" w14:textId="77777777" w:rsidR="006A65E3" w:rsidRDefault="006A65E3" w:rsidP="006A65E3">
      <w:pPr>
        <w:pStyle w:val="Paragrafoelenco"/>
        <w:spacing w:line="240" w:lineRule="auto"/>
        <w:ind w:left="435"/>
        <w:jc w:val="both"/>
        <w:rPr>
          <w:rFonts w:ascii="Times New Roman" w:hAnsi="Times New Roman" w:cs="Times New Roman"/>
          <w:sz w:val="28"/>
          <w:szCs w:val="28"/>
        </w:rPr>
      </w:pPr>
      <w:r>
        <w:rPr>
          <w:noProof/>
          <w:sz w:val="28"/>
          <w:szCs w:val="28"/>
          <w:lang w:eastAsia="it-IT"/>
        </w:rPr>
        <w:drawing>
          <wp:inline distT="0" distB="0" distL="0" distR="0" wp14:anchorId="4EBBE639" wp14:editId="197C05E1">
            <wp:extent cx="6605934" cy="3857625"/>
            <wp:effectExtent l="0" t="0" r="4445" b="0"/>
            <wp:docPr id="1" name="Immagine 1" descr="C:\Users\daris\OneDrive\Pictures\Screenshots\Screensho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s\OneDrive\Pictures\Screenshots\Screenshot (1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11422" cy="3860830"/>
                    </a:xfrm>
                    <a:prstGeom prst="rect">
                      <a:avLst/>
                    </a:prstGeom>
                    <a:noFill/>
                    <a:ln>
                      <a:noFill/>
                    </a:ln>
                  </pic:spPr>
                </pic:pic>
              </a:graphicData>
            </a:graphic>
          </wp:inline>
        </w:drawing>
      </w:r>
    </w:p>
    <w:p w14:paraId="4390C199" w14:textId="77777777" w:rsidR="006A65E3" w:rsidRDefault="006A65E3" w:rsidP="006A65E3">
      <w:pPr>
        <w:pStyle w:val="Paragrafoelenco"/>
        <w:spacing w:line="240" w:lineRule="auto"/>
        <w:ind w:left="435"/>
        <w:jc w:val="both"/>
        <w:rPr>
          <w:rFonts w:ascii="Times New Roman" w:hAnsi="Times New Roman" w:cs="Times New Roman"/>
          <w:sz w:val="28"/>
          <w:szCs w:val="28"/>
        </w:rPr>
      </w:pPr>
    </w:p>
    <w:p w14:paraId="235FDA02" w14:textId="77777777" w:rsidR="006A65E3" w:rsidRPr="006A65E3" w:rsidRDefault="006A65E3" w:rsidP="006A65E3">
      <w:pPr>
        <w:spacing w:line="240" w:lineRule="auto"/>
        <w:ind w:left="75"/>
        <w:jc w:val="both"/>
        <w:rPr>
          <w:rFonts w:ascii="Times New Roman" w:hAnsi="Times New Roman" w:cs="Times New Roman"/>
          <w:sz w:val="28"/>
          <w:szCs w:val="28"/>
        </w:rPr>
      </w:pPr>
    </w:p>
    <w:p w14:paraId="2F3B46E2" w14:textId="77777777" w:rsidR="006A65E3" w:rsidRDefault="006A65E3" w:rsidP="00F52E65">
      <w:pPr>
        <w:spacing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101B22DF" w14:textId="77777777" w:rsidR="00F52E65" w:rsidRDefault="00F52E65" w:rsidP="00F52E65">
      <w:pPr>
        <w:spacing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7C158586" w14:textId="77777777" w:rsidR="00F52E65" w:rsidRDefault="00F52E65" w:rsidP="00F52E65">
      <w:pPr>
        <w:spacing w:line="240" w:lineRule="auto"/>
        <w:jc w:val="both"/>
        <w:rPr>
          <w:rFonts w:ascii="Times New Roman" w:hAnsi="Times New Roman" w:cs="Times New Roman"/>
          <w:b/>
          <w:sz w:val="28"/>
          <w:szCs w:val="28"/>
        </w:rPr>
      </w:pPr>
      <w:r w:rsidRPr="00FE0AF9">
        <w:rPr>
          <w:rFonts w:ascii="Times New Roman" w:hAnsi="Times New Roman" w:cs="Times New Roman"/>
          <w:b/>
          <w:sz w:val="28"/>
          <w:szCs w:val="28"/>
          <w:highlight w:val="yellow"/>
        </w:rPr>
        <w:t>COLECISTITE</w:t>
      </w:r>
    </w:p>
    <w:p w14:paraId="60B04E94" w14:textId="77777777" w:rsidR="00F52E65" w:rsidRDefault="00F52E65" w:rsidP="00F52E65">
      <w:pPr>
        <w:spacing w:line="240" w:lineRule="auto"/>
        <w:jc w:val="both"/>
        <w:rPr>
          <w:rFonts w:ascii="Times New Roman" w:hAnsi="Times New Roman" w:cs="Times New Roman"/>
          <w:sz w:val="28"/>
          <w:szCs w:val="28"/>
        </w:rPr>
      </w:pPr>
      <w:r w:rsidRPr="00F52E65">
        <w:rPr>
          <w:rFonts w:ascii="Times New Roman" w:hAnsi="Times New Roman" w:cs="Times New Roman"/>
          <w:sz w:val="28"/>
          <w:szCs w:val="28"/>
        </w:rPr>
        <w:t xml:space="preserve"> </w:t>
      </w:r>
      <w:r w:rsidRPr="00FE0AF9">
        <w:rPr>
          <w:rFonts w:ascii="Times New Roman" w:hAnsi="Times New Roman" w:cs="Times New Roman"/>
          <w:sz w:val="28"/>
          <w:szCs w:val="28"/>
          <w:highlight w:val="yellow"/>
        </w:rPr>
        <w:t>Infiammazione con successivo empiema della colecisti come complicanza della litiasi biliare.</w:t>
      </w:r>
      <w:r w:rsidRPr="00F52E65">
        <w:rPr>
          <w:rFonts w:ascii="Times New Roman" w:hAnsi="Times New Roman" w:cs="Times New Roman"/>
          <w:sz w:val="28"/>
          <w:szCs w:val="28"/>
        </w:rPr>
        <w:t xml:space="preserve"> Il calcolo che causa l ‘infiammazione si trova all’ interno della </w:t>
      </w:r>
      <w:r w:rsidRPr="00F52E65">
        <w:rPr>
          <w:rFonts w:ascii="Times New Roman" w:hAnsi="Times New Roman" w:cs="Times New Roman"/>
          <w:sz w:val="28"/>
          <w:szCs w:val="28"/>
        </w:rPr>
        <w:lastRenderedPageBreak/>
        <w:t xml:space="preserve">colecisti; Si diversifica dall‘idrope biliare della colecisti, in cui il calcolo ostruisce il dotto </w:t>
      </w:r>
      <w:proofErr w:type="spellStart"/>
      <w:proofErr w:type="gramStart"/>
      <w:r w:rsidRPr="00F52E65">
        <w:rPr>
          <w:rFonts w:ascii="Times New Roman" w:hAnsi="Times New Roman" w:cs="Times New Roman"/>
          <w:sz w:val="28"/>
          <w:szCs w:val="28"/>
        </w:rPr>
        <w:t>cistico.La</w:t>
      </w:r>
      <w:proofErr w:type="spellEnd"/>
      <w:proofErr w:type="gramEnd"/>
      <w:r w:rsidRPr="00F52E65">
        <w:rPr>
          <w:rFonts w:ascii="Times New Roman" w:hAnsi="Times New Roman" w:cs="Times New Roman"/>
          <w:sz w:val="28"/>
          <w:szCs w:val="28"/>
        </w:rPr>
        <w:t xml:space="preserve"> colecistite può sfociare in peritonite localizzata. </w:t>
      </w:r>
    </w:p>
    <w:p w14:paraId="66C368FE" w14:textId="77777777" w:rsidR="00F52E65" w:rsidRPr="00FE0AF9" w:rsidRDefault="00F52E65" w:rsidP="00F52E65">
      <w:pPr>
        <w:spacing w:line="240" w:lineRule="auto"/>
        <w:jc w:val="both"/>
        <w:rPr>
          <w:rFonts w:ascii="Times New Roman" w:hAnsi="Times New Roman" w:cs="Times New Roman"/>
          <w:b/>
          <w:sz w:val="28"/>
          <w:szCs w:val="28"/>
          <w:highlight w:val="yellow"/>
        </w:rPr>
      </w:pPr>
      <w:r w:rsidRPr="00FE0AF9">
        <w:rPr>
          <w:rFonts w:ascii="Times New Roman" w:hAnsi="Times New Roman" w:cs="Times New Roman"/>
          <w:b/>
          <w:sz w:val="28"/>
          <w:szCs w:val="28"/>
          <w:highlight w:val="yellow"/>
        </w:rPr>
        <w:t>Sintomatologia:</w:t>
      </w:r>
    </w:p>
    <w:p w14:paraId="719FC152" w14:textId="77777777" w:rsidR="00F52E65" w:rsidRPr="00FE0AF9" w:rsidRDefault="00F52E65" w:rsidP="00F52E65">
      <w:pPr>
        <w:pStyle w:val="Paragrafoelenco"/>
        <w:numPr>
          <w:ilvl w:val="0"/>
          <w:numId w:val="25"/>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Dolore gravativo in ipocondrio dx (intenso); Irradiazione sottoscapolare, epigastrica, retrosternale (per irritazione del nervo frenico) </w:t>
      </w:r>
    </w:p>
    <w:p w14:paraId="18C859F5" w14:textId="77777777" w:rsidR="00F52E65" w:rsidRPr="00FE0AF9" w:rsidRDefault="00F52E65" w:rsidP="00F52E65">
      <w:pPr>
        <w:pStyle w:val="Paragrafoelenco"/>
        <w:numPr>
          <w:ilvl w:val="0"/>
          <w:numId w:val="25"/>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Vomito biliare (il vomito è dovuto ad una reazione vagale) – nausea </w:t>
      </w:r>
    </w:p>
    <w:p w14:paraId="592FC686" w14:textId="77777777" w:rsidR="00F52E65" w:rsidRPr="00FE0AF9" w:rsidRDefault="00F52E65" w:rsidP="00F52E65">
      <w:pPr>
        <w:pStyle w:val="Paragrafoelenco"/>
        <w:numPr>
          <w:ilvl w:val="0"/>
          <w:numId w:val="25"/>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Febbre, leucocitosi -&gt; interessamento flogistico suppurativo </w:t>
      </w:r>
    </w:p>
    <w:p w14:paraId="18DFD734" w14:textId="77777777" w:rsidR="00F52E65" w:rsidRPr="00FE0AF9" w:rsidRDefault="00F52E65" w:rsidP="00F52E65">
      <w:pPr>
        <w:pStyle w:val="Paragrafoelenco"/>
        <w:numPr>
          <w:ilvl w:val="0"/>
          <w:numId w:val="25"/>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Possibile presenza di ittero e subittero </w:t>
      </w:r>
    </w:p>
    <w:p w14:paraId="5E4F952B" w14:textId="77777777" w:rsidR="00F52E65" w:rsidRPr="00FE0AF9" w:rsidRDefault="00F52E65" w:rsidP="00F52E65">
      <w:pPr>
        <w:pStyle w:val="Paragrafoelenco"/>
        <w:numPr>
          <w:ilvl w:val="0"/>
          <w:numId w:val="25"/>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Possibile alvo chiuso a feci e gas (ileo adinamico) (tardivamente)</w:t>
      </w:r>
    </w:p>
    <w:p w14:paraId="2E1A8410" w14:textId="77777777" w:rsidR="00F52E65" w:rsidRPr="00FE0AF9" w:rsidRDefault="00F52E65" w:rsidP="00F52E65">
      <w:pPr>
        <w:pStyle w:val="Paragrafoelenco"/>
        <w:numPr>
          <w:ilvl w:val="0"/>
          <w:numId w:val="25"/>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Sintomi di una peritonite localizzata</w:t>
      </w:r>
    </w:p>
    <w:p w14:paraId="4A4933CD" w14:textId="77777777" w:rsidR="00F52E65" w:rsidRPr="00FE0AF9" w:rsidRDefault="00F52E65" w:rsidP="00F52E65">
      <w:pPr>
        <w:spacing w:line="240" w:lineRule="auto"/>
        <w:jc w:val="both"/>
        <w:rPr>
          <w:rFonts w:ascii="Times New Roman" w:hAnsi="Times New Roman" w:cs="Times New Roman"/>
          <w:b/>
          <w:sz w:val="28"/>
          <w:szCs w:val="28"/>
          <w:highlight w:val="yellow"/>
        </w:rPr>
      </w:pPr>
      <w:r w:rsidRPr="00FE0AF9">
        <w:rPr>
          <w:rFonts w:ascii="Times New Roman" w:hAnsi="Times New Roman" w:cs="Times New Roman"/>
          <w:b/>
          <w:sz w:val="28"/>
          <w:szCs w:val="28"/>
          <w:highlight w:val="yellow"/>
        </w:rPr>
        <w:t xml:space="preserve"> E.O. </w:t>
      </w:r>
    </w:p>
    <w:p w14:paraId="75551F14"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Ridotte escursioni respiratorie </w:t>
      </w:r>
    </w:p>
    <w:p w14:paraId="5D9639C6"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Distensione addominale </w:t>
      </w:r>
    </w:p>
    <w:p w14:paraId="67335657"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Contrattura di difesa </w:t>
      </w:r>
    </w:p>
    <w:p w14:paraId="378439A6"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Blumberg positivo (se il processo diventa diffuso in caso di peritonite) </w:t>
      </w:r>
    </w:p>
    <w:p w14:paraId="66A45A50"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Murphy positivo </w:t>
      </w:r>
    </w:p>
    <w:p w14:paraId="4A299411"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Timpanismo circostante all’area flogistica</w:t>
      </w:r>
    </w:p>
    <w:p w14:paraId="38222452" w14:textId="77777777" w:rsidR="00F52E65" w:rsidRPr="00FE0AF9" w:rsidRDefault="00F52E65" w:rsidP="00F52E65">
      <w:pPr>
        <w:pStyle w:val="Paragrafoelenco"/>
        <w:numPr>
          <w:ilvl w:val="0"/>
          <w:numId w:val="26"/>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Peristalsi rallentata</w:t>
      </w:r>
    </w:p>
    <w:p w14:paraId="10D836F5" w14:textId="77777777" w:rsidR="00F52E65" w:rsidRPr="00F52E65" w:rsidRDefault="00F52E65" w:rsidP="00F52E65">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52E65">
        <w:rPr>
          <w:rFonts w:ascii="Times New Roman" w:hAnsi="Times New Roman" w:cs="Times New Roman"/>
          <w:b/>
          <w:sz w:val="28"/>
          <w:szCs w:val="28"/>
        </w:rPr>
        <w:t xml:space="preserve">Esami di laboratorio </w:t>
      </w:r>
    </w:p>
    <w:p w14:paraId="51C10E53" w14:textId="77777777" w:rsidR="00F52E65" w:rsidRPr="00F52E65" w:rsidRDefault="00F52E65" w:rsidP="00F52E65">
      <w:pPr>
        <w:pStyle w:val="Paragrafoelenco"/>
        <w:numPr>
          <w:ilvl w:val="0"/>
          <w:numId w:val="27"/>
        </w:numPr>
        <w:spacing w:line="240" w:lineRule="auto"/>
        <w:jc w:val="both"/>
        <w:rPr>
          <w:rFonts w:ascii="Times New Roman" w:hAnsi="Times New Roman" w:cs="Times New Roman"/>
          <w:sz w:val="28"/>
          <w:szCs w:val="28"/>
        </w:rPr>
      </w:pPr>
      <w:r w:rsidRPr="00F52E65">
        <w:rPr>
          <w:rFonts w:ascii="Times New Roman" w:hAnsi="Times New Roman" w:cs="Times New Roman"/>
          <w:sz w:val="28"/>
          <w:szCs w:val="28"/>
        </w:rPr>
        <w:t xml:space="preserve">Leucocitosi elevata (20.000-30.000) con spiccata neutrofilia </w:t>
      </w:r>
    </w:p>
    <w:p w14:paraId="764F5E44" w14:textId="77777777" w:rsidR="00F52E65" w:rsidRPr="00F52E65" w:rsidRDefault="00F52E65" w:rsidP="00F52E65">
      <w:pPr>
        <w:pStyle w:val="Paragrafoelenco"/>
        <w:numPr>
          <w:ilvl w:val="0"/>
          <w:numId w:val="27"/>
        </w:numPr>
        <w:spacing w:line="240" w:lineRule="auto"/>
        <w:jc w:val="both"/>
        <w:rPr>
          <w:rFonts w:ascii="Times New Roman" w:hAnsi="Times New Roman" w:cs="Times New Roman"/>
          <w:sz w:val="28"/>
          <w:szCs w:val="28"/>
        </w:rPr>
      </w:pPr>
      <w:r w:rsidRPr="00F52E65">
        <w:rPr>
          <w:rFonts w:ascii="Times New Roman" w:hAnsi="Times New Roman" w:cs="Times New Roman"/>
          <w:sz w:val="28"/>
          <w:szCs w:val="28"/>
        </w:rPr>
        <w:t xml:space="preserve">Indici di flogosi </w:t>
      </w:r>
    </w:p>
    <w:p w14:paraId="5DE047EB" w14:textId="77777777" w:rsidR="00F52E65" w:rsidRPr="00FE0AF9" w:rsidRDefault="00F52E65" w:rsidP="00F52E65">
      <w:pPr>
        <w:pStyle w:val="Paragrafoelenco"/>
        <w:numPr>
          <w:ilvl w:val="0"/>
          <w:numId w:val="27"/>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Indici epatici: incremento transaminasi e leggero incremento della bilirubina, per sofferenza dell’epatocita dovuta alla vicinanza al processo settico.</w:t>
      </w:r>
    </w:p>
    <w:p w14:paraId="0033EDE6" w14:textId="77777777" w:rsidR="00F52E65" w:rsidRPr="00FE0AF9" w:rsidRDefault="00F52E65" w:rsidP="00F52E65">
      <w:pPr>
        <w:spacing w:line="240" w:lineRule="auto"/>
        <w:jc w:val="both"/>
        <w:rPr>
          <w:rFonts w:ascii="Times New Roman" w:hAnsi="Times New Roman" w:cs="Times New Roman"/>
          <w:b/>
          <w:sz w:val="28"/>
          <w:szCs w:val="28"/>
          <w:highlight w:val="yellow"/>
        </w:rPr>
      </w:pPr>
      <w:r>
        <w:rPr>
          <w:rFonts w:ascii="Times New Roman" w:hAnsi="Times New Roman" w:cs="Times New Roman"/>
          <w:sz w:val="28"/>
          <w:szCs w:val="28"/>
        </w:rPr>
        <w:t xml:space="preserve"> </w:t>
      </w:r>
      <w:r w:rsidRPr="00FE0AF9">
        <w:rPr>
          <w:rFonts w:ascii="Times New Roman" w:hAnsi="Times New Roman" w:cs="Times New Roman"/>
          <w:b/>
          <w:sz w:val="28"/>
          <w:szCs w:val="28"/>
          <w:highlight w:val="yellow"/>
        </w:rPr>
        <w:t xml:space="preserve">Diagnostica per immagini </w:t>
      </w:r>
    </w:p>
    <w:p w14:paraId="633A36C4" w14:textId="77777777" w:rsidR="00F52E65" w:rsidRPr="00FE0AF9" w:rsidRDefault="00F52E65" w:rsidP="00F52E65">
      <w:pPr>
        <w:pStyle w:val="Paragrafoelenco"/>
        <w:numPr>
          <w:ilvl w:val="0"/>
          <w:numId w:val="28"/>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 xml:space="preserve">Rx diretta addome (calcoli, ileo paralitico) </w:t>
      </w:r>
    </w:p>
    <w:p w14:paraId="4B53EF78" w14:textId="77777777" w:rsidR="00F52E65" w:rsidRPr="00FE0AF9" w:rsidRDefault="00F52E65" w:rsidP="00F52E65">
      <w:pPr>
        <w:pStyle w:val="Paragrafoelenco"/>
        <w:numPr>
          <w:ilvl w:val="0"/>
          <w:numId w:val="28"/>
        </w:numPr>
        <w:spacing w:line="240" w:lineRule="auto"/>
        <w:jc w:val="both"/>
        <w:rPr>
          <w:rFonts w:ascii="Times New Roman" w:hAnsi="Times New Roman" w:cs="Times New Roman"/>
          <w:sz w:val="28"/>
          <w:szCs w:val="28"/>
          <w:highlight w:val="yellow"/>
        </w:rPr>
      </w:pPr>
      <w:r w:rsidRPr="00FE0AF9">
        <w:rPr>
          <w:rFonts w:ascii="Times New Roman" w:hAnsi="Times New Roman" w:cs="Times New Roman"/>
          <w:sz w:val="28"/>
          <w:szCs w:val="28"/>
          <w:highlight w:val="yellow"/>
        </w:rPr>
        <w:t>Ecografia (permette di visualizzare formazioni calcolotiche, mostra ispessimento o assottigliamento della parete del viscere)</w:t>
      </w:r>
    </w:p>
    <w:p w14:paraId="6E16B6E4" w14:textId="77777777" w:rsidR="00F52E65" w:rsidRPr="00FE0AF9" w:rsidRDefault="00F52E65" w:rsidP="00F52E65">
      <w:pPr>
        <w:pStyle w:val="Paragrafoelenco"/>
        <w:spacing w:line="240" w:lineRule="auto"/>
        <w:ind w:left="435"/>
        <w:jc w:val="both"/>
        <w:rPr>
          <w:rFonts w:ascii="Times New Roman" w:hAnsi="Times New Roman" w:cs="Times New Roman"/>
          <w:sz w:val="28"/>
          <w:szCs w:val="28"/>
          <w:highlight w:val="yellow"/>
        </w:rPr>
      </w:pPr>
    </w:p>
    <w:p w14:paraId="78734308" w14:textId="77777777" w:rsidR="00E85A28" w:rsidRDefault="00E85A28" w:rsidP="00F52E65">
      <w:pPr>
        <w:pStyle w:val="Paragrafoelenco"/>
        <w:spacing w:line="240" w:lineRule="auto"/>
        <w:ind w:left="435"/>
        <w:jc w:val="both"/>
        <w:rPr>
          <w:rFonts w:ascii="Times New Roman" w:hAnsi="Times New Roman" w:cs="Times New Roman"/>
          <w:b/>
          <w:sz w:val="28"/>
          <w:szCs w:val="28"/>
        </w:rPr>
      </w:pPr>
      <w:r w:rsidRPr="00FE0AF9">
        <w:rPr>
          <w:rFonts w:ascii="Times New Roman" w:hAnsi="Times New Roman" w:cs="Times New Roman"/>
          <w:b/>
          <w:sz w:val="28"/>
          <w:szCs w:val="28"/>
          <w:highlight w:val="yellow"/>
        </w:rPr>
        <w:t>PANCREATITE ACUTA</w:t>
      </w:r>
    </w:p>
    <w:p w14:paraId="78DF93FF" w14:textId="77777777" w:rsidR="00E85A28" w:rsidRPr="00E85A28" w:rsidRDefault="00E85A28" w:rsidP="00F52E65">
      <w:pPr>
        <w:pStyle w:val="Paragrafoelenco"/>
        <w:spacing w:line="240" w:lineRule="auto"/>
        <w:ind w:left="435"/>
        <w:jc w:val="both"/>
        <w:rPr>
          <w:rFonts w:ascii="Times New Roman" w:hAnsi="Times New Roman" w:cs="Times New Roman"/>
          <w:b/>
          <w:sz w:val="28"/>
          <w:szCs w:val="28"/>
        </w:rPr>
      </w:pPr>
    </w:p>
    <w:p w14:paraId="343D94D9" w14:textId="77777777" w:rsidR="00E85A28" w:rsidRPr="00AE553A" w:rsidRDefault="00E85A28" w:rsidP="00F52E65">
      <w:pPr>
        <w:pStyle w:val="Paragrafoelenco"/>
        <w:spacing w:line="240" w:lineRule="auto"/>
        <w:ind w:left="435"/>
        <w:jc w:val="both"/>
        <w:rPr>
          <w:rFonts w:ascii="Times New Roman" w:hAnsi="Times New Roman" w:cs="Times New Roman"/>
          <w:b/>
          <w:sz w:val="28"/>
          <w:szCs w:val="28"/>
          <w:highlight w:val="yellow"/>
        </w:rPr>
      </w:pPr>
      <w:r w:rsidRPr="00AE553A">
        <w:rPr>
          <w:rFonts w:ascii="Times New Roman" w:hAnsi="Times New Roman" w:cs="Times New Roman"/>
          <w:b/>
          <w:sz w:val="28"/>
          <w:szCs w:val="28"/>
          <w:highlight w:val="yellow"/>
        </w:rPr>
        <w:t>Eziologia</w:t>
      </w:r>
    </w:p>
    <w:p w14:paraId="3984225F" w14:textId="77777777" w:rsidR="00E85A28" w:rsidRPr="00AE553A" w:rsidRDefault="00E85A28" w:rsidP="00F52E65">
      <w:pPr>
        <w:pStyle w:val="Paragrafoelenco"/>
        <w:spacing w:line="240" w:lineRule="auto"/>
        <w:ind w:left="435"/>
        <w:jc w:val="both"/>
        <w:rPr>
          <w:rFonts w:ascii="Times New Roman" w:hAnsi="Times New Roman" w:cs="Times New Roman"/>
          <w:b/>
          <w:sz w:val="28"/>
          <w:szCs w:val="28"/>
          <w:highlight w:val="yellow"/>
        </w:rPr>
      </w:pPr>
    </w:p>
    <w:p w14:paraId="1D2772AD" w14:textId="77777777" w:rsidR="00E85A28" w:rsidRPr="00AE553A" w:rsidRDefault="00E85A28" w:rsidP="00F52E65">
      <w:pPr>
        <w:pStyle w:val="Paragrafoelenco"/>
        <w:spacing w:line="240" w:lineRule="auto"/>
        <w:ind w:left="435"/>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I calcoli e l'alcolismo causano ≥ del 70% dei casi di pancreatite acuta.</w:t>
      </w:r>
    </w:p>
    <w:p w14:paraId="0D671A5D" w14:textId="77777777" w:rsidR="00E85A28" w:rsidRPr="00AE553A" w:rsidRDefault="00E85A28" w:rsidP="00F52E65">
      <w:pPr>
        <w:pStyle w:val="Paragrafoelenco"/>
        <w:spacing w:line="240" w:lineRule="auto"/>
        <w:ind w:left="435"/>
        <w:jc w:val="both"/>
        <w:rPr>
          <w:rFonts w:ascii="Times New Roman" w:hAnsi="Times New Roman" w:cs="Times New Roman"/>
          <w:sz w:val="28"/>
          <w:szCs w:val="28"/>
          <w:highlight w:val="yellow"/>
        </w:rPr>
      </w:pPr>
    </w:p>
    <w:p w14:paraId="476B0826" w14:textId="77777777" w:rsidR="00E85A28" w:rsidRDefault="00E85A28" w:rsidP="00F52E65">
      <w:pPr>
        <w:pStyle w:val="Paragrafoelenco"/>
        <w:spacing w:line="240" w:lineRule="auto"/>
        <w:ind w:left="435"/>
        <w:jc w:val="both"/>
        <w:rPr>
          <w:rFonts w:ascii="Times New Roman" w:hAnsi="Times New Roman" w:cs="Times New Roman"/>
          <w:sz w:val="28"/>
          <w:szCs w:val="28"/>
        </w:rPr>
      </w:pPr>
      <w:r w:rsidRPr="00AE553A">
        <w:rPr>
          <w:rFonts w:ascii="Times New Roman" w:hAnsi="Times New Roman" w:cs="Times New Roman"/>
          <w:sz w:val="28"/>
          <w:szCs w:val="28"/>
          <w:highlight w:val="yellow"/>
        </w:rPr>
        <w:t> calcoli biliari causano circa il 40% dei casi di pancreatite acuta.</w:t>
      </w:r>
      <w:r>
        <w:rPr>
          <w:rFonts w:ascii="Times New Roman" w:hAnsi="Times New Roman" w:cs="Times New Roman"/>
          <w:sz w:val="28"/>
          <w:szCs w:val="28"/>
        </w:rPr>
        <w:t xml:space="preserve">  </w:t>
      </w:r>
      <w:r w:rsidRPr="00AE553A">
        <w:rPr>
          <w:rFonts w:ascii="Times New Roman" w:hAnsi="Times New Roman" w:cs="Times New Roman"/>
          <w:sz w:val="28"/>
          <w:szCs w:val="28"/>
          <w:highlight w:val="yellow"/>
        </w:rPr>
        <w:t>Comporta un aumento della pressione nel dotto pancreatico causato dall'ostruzione dell'ampolla secondaria a un calcolo o ad edema causato dal passaggio di un calcolo.</w:t>
      </w:r>
      <w:r w:rsidRPr="00E85A28">
        <w:rPr>
          <w:rFonts w:ascii="Times New Roman" w:hAnsi="Times New Roman" w:cs="Times New Roman"/>
          <w:sz w:val="28"/>
          <w:szCs w:val="28"/>
        </w:rPr>
        <w:t xml:space="preserve"> L'ipertensione duttale provoca un'attivazione aberrante degli enzimi digestivi</w:t>
      </w:r>
      <w:r>
        <w:rPr>
          <w:rFonts w:ascii="Times New Roman" w:hAnsi="Times New Roman" w:cs="Times New Roman"/>
          <w:sz w:val="28"/>
          <w:szCs w:val="28"/>
        </w:rPr>
        <w:t>.</w:t>
      </w:r>
    </w:p>
    <w:p w14:paraId="702473A4" w14:textId="77777777" w:rsidR="00E85A28" w:rsidRDefault="00E85A28" w:rsidP="00F52E65">
      <w:pPr>
        <w:pStyle w:val="Paragrafoelenco"/>
        <w:spacing w:line="240" w:lineRule="auto"/>
        <w:ind w:left="435"/>
        <w:jc w:val="both"/>
        <w:rPr>
          <w:rFonts w:ascii="Times New Roman" w:hAnsi="Times New Roman" w:cs="Times New Roman"/>
          <w:sz w:val="28"/>
          <w:szCs w:val="28"/>
        </w:rPr>
      </w:pPr>
      <w:r w:rsidRPr="00AE553A">
        <w:rPr>
          <w:rFonts w:ascii="Times New Roman" w:hAnsi="Times New Roman" w:cs="Times New Roman"/>
          <w:sz w:val="28"/>
          <w:szCs w:val="28"/>
          <w:highlight w:val="yellow"/>
        </w:rPr>
        <w:lastRenderedPageBreak/>
        <w:t>Per quanto riguarda l’alcol, le cellule acinose pancreatiche metabolizzano l'alcol in metaboliti tossici attraverso vie ossidative e non ossidative e inducono effetti che predispongono le cellule a lesioni autodigestive e predispongono il pancreas a necrosi, infiammazione e morte cellulare.</w:t>
      </w:r>
    </w:p>
    <w:p w14:paraId="4175529D" w14:textId="77777777" w:rsidR="00E85A28" w:rsidRDefault="00E85A28" w:rsidP="00F52E65">
      <w:pPr>
        <w:pStyle w:val="Paragrafoelenco"/>
        <w:spacing w:line="240" w:lineRule="auto"/>
        <w:ind w:left="435"/>
        <w:jc w:val="both"/>
        <w:rPr>
          <w:rFonts w:ascii="Times New Roman" w:hAnsi="Times New Roman" w:cs="Times New Roman"/>
          <w:sz w:val="28"/>
          <w:szCs w:val="28"/>
        </w:rPr>
      </w:pPr>
    </w:p>
    <w:p w14:paraId="4CEF2A93" w14:textId="77777777" w:rsidR="00E85A28" w:rsidRDefault="00E85A28" w:rsidP="00F52E65">
      <w:pPr>
        <w:pStyle w:val="Paragrafoelenco"/>
        <w:spacing w:line="240" w:lineRule="auto"/>
        <w:ind w:left="435"/>
        <w:jc w:val="both"/>
        <w:rPr>
          <w:rFonts w:ascii="Times New Roman" w:hAnsi="Times New Roman" w:cs="Times New Roman"/>
          <w:sz w:val="28"/>
          <w:szCs w:val="28"/>
        </w:rPr>
      </w:pPr>
      <w:r>
        <w:rPr>
          <w:rFonts w:ascii="Times New Roman" w:hAnsi="Times New Roman" w:cs="Times New Roman"/>
          <w:sz w:val="28"/>
          <w:szCs w:val="28"/>
        </w:rPr>
        <w:t>Altre cause: fibrosi cistica, virus della parotite, dislipidemia.</w:t>
      </w:r>
    </w:p>
    <w:p w14:paraId="0E412591" w14:textId="77777777" w:rsidR="00E85A28" w:rsidRDefault="00E85A28" w:rsidP="00F52E65">
      <w:pPr>
        <w:pStyle w:val="Paragrafoelenco"/>
        <w:spacing w:line="240" w:lineRule="auto"/>
        <w:ind w:left="435"/>
        <w:jc w:val="both"/>
        <w:rPr>
          <w:rFonts w:ascii="Times New Roman" w:hAnsi="Times New Roman" w:cs="Times New Roman"/>
          <w:sz w:val="28"/>
          <w:szCs w:val="28"/>
        </w:rPr>
      </w:pPr>
    </w:p>
    <w:p w14:paraId="744AEF2F" w14:textId="77777777" w:rsidR="00E85A28" w:rsidRDefault="00E85A28" w:rsidP="00F52E65">
      <w:pPr>
        <w:pStyle w:val="Paragrafoelenco"/>
        <w:spacing w:line="240" w:lineRule="auto"/>
        <w:ind w:left="435"/>
        <w:jc w:val="both"/>
        <w:rPr>
          <w:rFonts w:ascii="Times New Roman" w:hAnsi="Times New Roman" w:cs="Times New Roman"/>
          <w:sz w:val="28"/>
          <w:szCs w:val="28"/>
        </w:rPr>
      </w:pPr>
    </w:p>
    <w:p w14:paraId="79C6D129" w14:textId="77777777" w:rsidR="00E85A28" w:rsidRDefault="00E85A28" w:rsidP="00F52E65">
      <w:pPr>
        <w:pStyle w:val="Paragrafoelenco"/>
        <w:spacing w:line="240" w:lineRule="auto"/>
        <w:ind w:left="435"/>
        <w:jc w:val="both"/>
        <w:rPr>
          <w:rFonts w:ascii="Times New Roman" w:hAnsi="Times New Roman" w:cs="Times New Roman"/>
          <w:sz w:val="28"/>
          <w:szCs w:val="28"/>
        </w:rPr>
      </w:pPr>
    </w:p>
    <w:p w14:paraId="5B531218" w14:textId="77777777" w:rsidR="00E85A28" w:rsidRPr="00AE553A" w:rsidRDefault="00E85A28" w:rsidP="00F52E65">
      <w:pPr>
        <w:pStyle w:val="Paragrafoelenco"/>
        <w:spacing w:line="240" w:lineRule="auto"/>
        <w:ind w:left="435"/>
        <w:jc w:val="both"/>
        <w:rPr>
          <w:rFonts w:ascii="Times New Roman" w:hAnsi="Times New Roman" w:cs="Times New Roman"/>
          <w:sz w:val="28"/>
          <w:szCs w:val="28"/>
          <w:highlight w:val="yellow"/>
        </w:rPr>
      </w:pPr>
      <w:r w:rsidRPr="00E85A28">
        <w:rPr>
          <w:rFonts w:ascii="Times New Roman" w:hAnsi="Times New Roman" w:cs="Times New Roman"/>
          <w:sz w:val="28"/>
          <w:szCs w:val="28"/>
        </w:rPr>
        <w:t xml:space="preserve"> </w:t>
      </w:r>
      <w:r w:rsidRPr="00AE553A">
        <w:rPr>
          <w:rFonts w:ascii="Times New Roman" w:hAnsi="Times New Roman" w:cs="Times New Roman"/>
          <w:sz w:val="28"/>
          <w:szCs w:val="28"/>
          <w:highlight w:val="yellow"/>
        </w:rPr>
        <w:t xml:space="preserve">Sintomatologia: </w:t>
      </w:r>
    </w:p>
    <w:p w14:paraId="1CEA1AD5" w14:textId="77777777" w:rsidR="00E85A28" w:rsidRPr="00AE553A" w:rsidRDefault="00E85A28" w:rsidP="00E85A28">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Dolore: ingravescente o violento, trafittivo. Localizzazione epigastrica e Irradiazione a cintura o a barra. Di solito è un dolore post prandiale </w:t>
      </w:r>
    </w:p>
    <w:p w14:paraId="5C14175F" w14:textId="77777777" w:rsidR="00E85A28" w:rsidRDefault="00E85A28" w:rsidP="00E85A28">
      <w:pPr>
        <w:pStyle w:val="Paragrafoelenco"/>
        <w:numPr>
          <w:ilvl w:val="0"/>
          <w:numId w:val="28"/>
        </w:numPr>
        <w:spacing w:line="240" w:lineRule="auto"/>
        <w:jc w:val="both"/>
        <w:rPr>
          <w:rFonts w:ascii="Times New Roman" w:hAnsi="Times New Roman" w:cs="Times New Roman"/>
          <w:sz w:val="28"/>
          <w:szCs w:val="28"/>
        </w:rPr>
      </w:pPr>
      <w:r w:rsidRPr="00AE553A">
        <w:rPr>
          <w:rFonts w:ascii="Times New Roman" w:hAnsi="Times New Roman" w:cs="Times New Roman"/>
          <w:sz w:val="28"/>
          <w:szCs w:val="28"/>
          <w:highlight w:val="yellow"/>
        </w:rPr>
        <w:t>Nausea e vomito</w:t>
      </w:r>
    </w:p>
    <w:p w14:paraId="09D187FC" w14:textId="77777777" w:rsidR="00E85A28" w:rsidRDefault="00E85A28" w:rsidP="00E85A28">
      <w:pPr>
        <w:pStyle w:val="Paragrafoelenco"/>
        <w:numPr>
          <w:ilvl w:val="0"/>
          <w:numId w:val="28"/>
        </w:numPr>
        <w:spacing w:line="240" w:lineRule="auto"/>
        <w:jc w:val="both"/>
        <w:rPr>
          <w:rFonts w:ascii="Times New Roman" w:hAnsi="Times New Roman" w:cs="Times New Roman"/>
          <w:sz w:val="28"/>
          <w:szCs w:val="28"/>
        </w:rPr>
      </w:pPr>
    </w:p>
    <w:p w14:paraId="465A7450" w14:textId="77777777" w:rsidR="00E85A28" w:rsidRDefault="00E85A28" w:rsidP="00F52E65">
      <w:pPr>
        <w:pStyle w:val="Paragrafoelenco"/>
        <w:spacing w:line="240" w:lineRule="auto"/>
        <w:ind w:left="435"/>
        <w:jc w:val="both"/>
        <w:rPr>
          <w:rFonts w:ascii="Times New Roman" w:hAnsi="Times New Roman" w:cs="Times New Roman"/>
          <w:sz w:val="28"/>
          <w:szCs w:val="28"/>
        </w:rPr>
      </w:pPr>
      <w:r w:rsidRPr="00E85A28">
        <w:rPr>
          <w:rFonts w:ascii="Times New Roman" w:hAnsi="Times New Roman" w:cs="Times New Roman"/>
          <w:sz w:val="28"/>
          <w:szCs w:val="28"/>
        </w:rPr>
        <w:t xml:space="preserve">A causa dell’irradiazione del </w:t>
      </w:r>
      <w:proofErr w:type="spellStart"/>
      <w:proofErr w:type="gramStart"/>
      <w:r w:rsidRPr="00E85A28">
        <w:rPr>
          <w:rFonts w:ascii="Times New Roman" w:hAnsi="Times New Roman" w:cs="Times New Roman"/>
          <w:sz w:val="28"/>
          <w:szCs w:val="28"/>
        </w:rPr>
        <w:t>dolore,la</w:t>
      </w:r>
      <w:proofErr w:type="spellEnd"/>
      <w:proofErr w:type="gramEnd"/>
      <w:r w:rsidRPr="00E85A28">
        <w:rPr>
          <w:rFonts w:ascii="Times New Roman" w:hAnsi="Times New Roman" w:cs="Times New Roman"/>
          <w:sz w:val="28"/>
          <w:szCs w:val="28"/>
        </w:rPr>
        <w:t xml:space="preserve"> pancreatite potrebbe essere scambiata per un’indigestione, un’ulcera duodenale (duodenite) e altre patologie</w:t>
      </w:r>
    </w:p>
    <w:p w14:paraId="172CE985" w14:textId="77777777" w:rsidR="00E85A28" w:rsidRDefault="00E85A28" w:rsidP="00F52E65">
      <w:pPr>
        <w:pStyle w:val="Paragrafoelenco"/>
        <w:spacing w:line="240" w:lineRule="auto"/>
        <w:ind w:left="435"/>
        <w:jc w:val="both"/>
        <w:rPr>
          <w:rFonts w:ascii="Times New Roman" w:hAnsi="Times New Roman" w:cs="Times New Roman"/>
          <w:sz w:val="28"/>
          <w:szCs w:val="28"/>
        </w:rPr>
      </w:pPr>
      <w:r w:rsidRPr="00E85A28">
        <w:rPr>
          <w:rFonts w:ascii="Times New Roman" w:hAnsi="Times New Roman" w:cs="Times New Roman"/>
          <w:sz w:val="28"/>
          <w:szCs w:val="28"/>
        </w:rPr>
        <w:t xml:space="preserve"> </w:t>
      </w:r>
    </w:p>
    <w:p w14:paraId="31075F98" w14:textId="77777777" w:rsidR="00E85A28" w:rsidRDefault="00E85A28" w:rsidP="00F52E65">
      <w:pPr>
        <w:pStyle w:val="Paragrafoelenco"/>
        <w:spacing w:line="240" w:lineRule="auto"/>
        <w:ind w:left="435"/>
        <w:jc w:val="both"/>
        <w:rPr>
          <w:rFonts w:ascii="Times New Roman" w:hAnsi="Times New Roman" w:cs="Times New Roman"/>
          <w:sz w:val="28"/>
          <w:szCs w:val="28"/>
        </w:rPr>
      </w:pPr>
      <w:r w:rsidRPr="00E85A28">
        <w:rPr>
          <w:rFonts w:ascii="Times New Roman" w:hAnsi="Times New Roman" w:cs="Times New Roman"/>
          <w:b/>
          <w:sz w:val="28"/>
          <w:szCs w:val="28"/>
        </w:rPr>
        <w:t>E.O</w:t>
      </w:r>
      <w:r w:rsidRPr="00E85A28">
        <w:rPr>
          <w:rFonts w:ascii="Times New Roman" w:hAnsi="Times New Roman" w:cs="Times New Roman"/>
          <w:sz w:val="28"/>
          <w:szCs w:val="28"/>
        </w:rPr>
        <w:t>.</w:t>
      </w:r>
    </w:p>
    <w:p w14:paraId="02EB209D"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E85A28">
        <w:rPr>
          <w:rFonts w:ascii="Times New Roman" w:hAnsi="Times New Roman" w:cs="Times New Roman"/>
          <w:sz w:val="28"/>
          <w:szCs w:val="28"/>
        </w:rPr>
        <w:t xml:space="preserve">Addome trattabile (nella fase iniziale) – </w:t>
      </w:r>
      <w:r w:rsidRPr="00AE553A">
        <w:rPr>
          <w:rFonts w:ascii="Times New Roman" w:hAnsi="Times New Roman" w:cs="Times New Roman"/>
          <w:sz w:val="28"/>
          <w:szCs w:val="28"/>
          <w:highlight w:val="yellow"/>
        </w:rPr>
        <w:t xml:space="preserve">dolore in epigastrio </w:t>
      </w:r>
    </w:p>
    <w:p w14:paraId="114EEB13"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Tachicardia </w:t>
      </w:r>
    </w:p>
    <w:p w14:paraId="1B9CE8B0"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Pallore e sudorazione fredda •</w:t>
      </w:r>
    </w:p>
    <w:p w14:paraId="6D975591"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Può essere presente ittero o subittero </w:t>
      </w:r>
    </w:p>
    <w:p w14:paraId="61BA8D44"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Il segno di </w:t>
      </w:r>
      <w:proofErr w:type="spellStart"/>
      <w:r w:rsidRPr="00AE553A">
        <w:rPr>
          <w:rFonts w:ascii="Times New Roman" w:hAnsi="Times New Roman" w:cs="Times New Roman"/>
          <w:sz w:val="28"/>
          <w:szCs w:val="28"/>
          <w:highlight w:val="yellow"/>
        </w:rPr>
        <w:t>Murfy</w:t>
      </w:r>
      <w:proofErr w:type="spellEnd"/>
      <w:r w:rsidRPr="00AE553A">
        <w:rPr>
          <w:rFonts w:ascii="Times New Roman" w:hAnsi="Times New Roman" w:cs="Times New Roman"/>
          <w:sz w:val="28"/>
          <w:szCs w:val="28"/>
          <w:highlight w:val="yellow"/>
        </w:rPr>
        <w:t xml:space="preserve"> non è detto che sia presente, a meno che non vi sia anche una calcolosi della colecisti data l’origine biliare </w:t>
      </w:r>
    </w:p>
    <w:p w14:paraId="4CCA51A1" w14:textId="77777777" w:rsidR="00E85A28" w:rsidRDefault="00E85A28" w:rsidP="00FB3019">
      <w:pPr>
        <w:pStyle w:val="Paragrafoelenco"/>
        <w:numPr>
          <w:ilvl w:val="0"/>
          <w:numId w:val="28"/>
        </w:numPr>
        <w:spacing w:line="240" w:lineRule="auto"/>
        <w:jc w:val="both"/>
        <w:rPr>
          <w:rFonts w:ascii="Times New Roman" w:hAnsi="Times New Roman" w:cs="Times New Roman"/>
          <w:sz w:val="28"/>
          <w:szCs w:val="28"/>
        </w:rPr>
      </w:pPr>
      <w:r w:rsidRPr="00E85A28">
        <w:rPr>
          <w:rFonts w:ascii="Times New Roman" w:hAnsi="Times New Roman" w:cs="Times New Roman"/>
          <w:sz w:val="28"/>
          <w:szCs w:val="28"/>
        </w:rPr>
        <w:t xml:space="preserve">Discreta distensione addominale </w:t>
      </w:r>
    </w:p>
    <w:p w14:paraId="08AA64DC" w14:textId="77777777" w:rsidR="00E85A28" w:rsidRDefault="00E85A28" w:rsidP="00FB3019">
      <w:pPr>
        <w:pStyle w:val="Paragrafoelenco"/>
        <w:numPr>
          <w:ilvl w:val="0"/>
          <w:numId w:val="28"/>
        </w:numPr>
        <w:spacing w:line="240" w:lineRule="auto"/>
        <w:jc w:val="both"/>
        <w:rPr>
          <w:rFonts w:ascii="Times New Roman" w:hAnsi="Times New Roman" w:cs="Times New Roman"/>
          <w:sz w:val="28"/>
          <w:szCs w:val="28"/>
        </w:rPr>
      </w:pPr>
      <w:r w:rsidRPr="00E85A28">
        <w:rPr>
          <w:rFonts w:ascii="Times New Roman" w:hAnsi="Times New Roman" w:cs="Times New Roman"/>
          <w:sz w:val="28"/>
          <w:szCs w:val="28"/>
        </w:rPr>
        <w:t>Contrattura di difesa</w:t>
      </w:r>
    </w:p>
    <w:p w14:paraId="0BEBF775" w14:textId="77777777" w:rsidR="00E85A28" w:rsidRPr="00E85A28" w:rsidRDefault="00E85A28" w:rsidP="00F52E65">
      <w:pPr>
        <w:pStyle w:val="Paragrafoelenco"/>
        <w:spacing w:line="240" w:lineRule="auto"/>
        <w:ind w:left="435"/>
        <w:jc w:val="both"/>
        <w:rPr>
          <w:rFonts w:ascii="Times New Roman" w:hAnsi="Times New Roman" w:cs="Times New Roman"/>
          <w:b/>
          <w:sz w:val="28"/>
          <w:szCs w:val="28"/>
        </w:rPr>
      </w:pPr>
    </w:p>
    <w:p w14:paraId="76810B6F" w14:textId="77777777" w:rsidR="00E85A28" w:rsidRPr="00AE553A" w:rsidRDefault="00E85A28" w:rsidP="00F52E65">
      <w:pPr>
        <w:pStyle w:val="Paragrafoelenco"/>
        <w:spacing w:line="240" w:lineRule="auto"/>
        <w:ind w:left="435"/>
        <w:jc w:val="both"/>
        <w:rPr>
          <w:rFonts w:ascii="Times New Roman" w:hAnsi="Times New Roman" w:cs="Times New Roman"/>
          <w:b/>
          <w:sz w:val="28"/>
          <w:szCs w:val="28"/>
          <w:highlight w:val="yellow"/>
        </w:rPr>
      </w:pPr>
      <w:r w:rsidRPr="00E85A28">
        <w:rPr>
          <w:rFonts w:ascii="Times New Roman" w:hAnsi="Times New Roman" w:cs="Times New Roman"/>
          <w:b/>
          <w:sz w:val="28"/>
          <w:szCs w:val="28"/>
        </w:rPr>
        <w:t xml:space="preserve"> </w:t>
      </w:r>
      <w:r w:rsidRPr="00AE553A">
        <w:rPr>
          <w:rFonts w:ascii="Times New Roman" w:hAnsi="Times New Roman" w:cs="Times New Roman"/>
          <w:b/>
          <w:sz w:val="28"/>
          <w:szCs w:val="28"/>
          <w:highlight w:val="yellow"/>
        </w:rPr>
        <w:t xml:space="preserve">Segni tardivi: </w:t>
      </w:r>
    </w:p>
    <w:p w14:paraId="4FA0898D"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Segno di Grey Turner (aree ecchimotiche nella regione dei fianchi) </w:t>
      </w:r>
    </w:p>
    <w:p w14:paraId="5CC9B32C"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Segno di Cullen (aree ecchimotiche nella regione periombelicale) </w:t>
      </w:r>
    </w:p>
    <w:p w14:paraId="40EB8DBB" w14:textId="77777777" w:rsidR="00E85A28"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Segno di Fox (aree ecchimotiche al di sotto del legamento inguinale) </w:t>
      </w:r>
    </w:p>
    <w:p w14:paraId="27A9043E" w14:textId="77777777" w:rsidR="00E85A28" w:rsidRDefault="00E85A28" w:rsidP="00F52E65">
      <w:pPr>
        <w:pStyle w:val="Paragrafoelenco"/>
        <w:spacing w:line="240" w:lineRule="auto"/>
        <w:ind w:left="435"/>
        <w:jc w:val="both"/>
        <w:rPr>
          <w:rFonts w:ascii="Times New Roman" w:hAnsi="Times New Roman" w:cs="Times New Roman"/>
          <w:sz w:val="28"/>
          <w:szCs w:val="28"/>
        </w:rPr>
      </w:pPr>
    </w:p>
    <w:p w14:paraId="1A14990A" w14:textId="77777777" w:rsidR="00E85A28" w:rsidRDefault="00E85A28" w:rsidP="00F52E65">
      <w:pPr>
        <w:pStyle w:val="Paragrafoelenco"/>
        <w:spacing w:line="240" w:lineRule="auto"/>
        <w:ind w:left="435"/>
        <w:jc w:val="both"/>
        <w:rPr>
          <w:rFonts w:ascii="Times New Roman" w:hAnsi="Times New Roman" w:cs="Times New Roman"/>
          <w:sz w:val="28"/>
          <w:szCs w:val="28"/>
        </w:rPr>
      </w:pPr>
      <w:r w:rsidRPr="00E85A28">
        <w:rPr>
          <w:rFonts w:ascii="Times New Roman" w:hAnsi="Times New Roman" w:cs="Times New Roman"/>
          <w:b/>
          <w:sz w:val="28"/>
          <w:szCs w:val="28"/>
        </w:rPr>
        <w:t>Esami di laboratorio</w:t>
      </w:r>
      <w:r>
        <w:rPr>
          <w:rFonts w:ascii="Times New Roman" w:hAnsi="Times New Roman" w:cs="Times New Roman"/>
          <w:sz w:val="28"/>
          <w:szCs w:val="28"/>
        </w:rPr>
        <w:t xml:space="preserve"> </w:t>
      </w:r>
    </w:p>
    <w:p w14:paraId="233FD84C" w14:textId="77777777" w:rsidR="00E85A28" w:rsidRDefault="00E85A28" w:rsidP="00FB3019">
      <w:pPr>
        <w:pStyle w:val="Paragrafoelenco"/>
        <w:numPr>
          <w:ilvl w:val="0"/>
          <w:numId w:val="28"/>
        </w:numPr>
        <w:spacing w:line="240" w:lineRule="auto"/>
        <w:jc w:val="both"/>
        <w:rPr>
          <w:rFonts w:ascii="Times New Roman" w:hAnsi="Times New Roman" w:cs="Times New Roman"/>
          <w:sz w:val="28"/>
          <w:szCs w:val="28"/>
        </w:rPr>
      </w:pPr>
      <w:r w:rsidRPr="00E85A28">
        <w:rPr>
          <w:rFonts w:ascii="Times New Roman" w:hAnsi="Times New Roman" w:cs="Times New Roman"/>
          <w:sz w:val="28"/>
          <w:szCs w:val="28"/>
        </w:rPr>
        <w:t>Emo</w:t>
      </w:r>
      <w:r>
        <w:rPr>
          <w:rFonts w:ascii="Times New Roman" w:hAnsi="Times New Roman" w:cs="Times New Roman"/>
          <w:sz w:val="28"/>
          <w:szCs w:val="28"/>
        </w:rPr>
        <w:t xml:space="preserve">cromo con formula leucocitaria </w:t>
      </w:r>
    </w:p>
    <w:p w14:paraId="63598FE8" w14:textId="77777777" w:rsidR="00E85A28" w:rsidRDefault="00E85A28" w:rsidP="00FB3019">
      <w:pPr>
        <w:pStyle w:val="Paragrafoelenco"/>
        <w:spacing w:line="240" w:lineRule="auto"/>
        <w:ind w:left="435" w:firstLine="75"/>
        <w:jc w:val="both"/>
        <w:rPr>
          <w:rFonts w:ascii="Times New Roman" w:hAnsi="Times New Roman" w:cs="Times New Roman"/>
          <w:sz w:val="28"/>
          <w:szCs w:val="28"/>
        </w:rPr>
      </w:pPr>
    </w:p>
    <w:p w14:paraId="7DF2AF3D" w14:textId="77777777" w:rsidR="00FB3019" w:rsidRPr="00AE553A" w:rsidRDefault="00E85A28" w:rsidP="00FB3019">
      <w:pPr>
        <w:pStyle w:val="Paragrafoelenco"/>
        <w:numPr>
          <w:ilvl w:val="0"/>
          <w:numId w:val="28"/>
        </w:numPr>
        <w:spacing w:line="240" w:lineRule="auto"/>
        <w:jc w:val="both"/>
        <w:rPr>
          <w:rFonts w:ascii="Times New Roman" w:hAnsi="Times New Roman" w:cs="Times New Roman"/>
          <w:sz w:val="28"/>
          <w:szCs w:val="28"/>
          <w:highlight w:val="yellow"/>
        </w:rPr>
      </w:pPr>
      <w:r w:rsidRPr="00E85A28">
        <w:rPr>
          <w:rFonts w:ascii="Times New Roman" w:hAnsi="Times New Roman" w:cs="Times New Roman"/>
          <w:sz w:val="28"/>
          <w:szCs w:val="28"/>
        </w:rPr>
        <w:t xml:space="preserve">Determinazione dei valori degli enzimi pancreatici: - </w:t>
      </w:r>
      <w:r w:rsidRPr="00AE553A">
        <w:rPr>
          <w:rFonts w:ascii="Times New Roman" w:hAnsi="Times New Roman" w:cs="Times New Roman"/>
          <w:sz w:val="28"/>
          <w:szCs w:val="28"/>
          <w:highlight w:val="yellow"/>
        </w:rPr>
        <w:t>Aumento Amilasi - Aumento Lipasi - Aumento Fosfatasi (se di origine biliare)</w:t>
      </w:r>
    </w:p>
    <w:p w14:paraId="6239AFF1" w14:textId="77777777" w:rsidR="00FB3019" w:rsidRPr="00AE553A" w:rsidRDefault="00E85A28" w:rsidP="00FB3019">
      <w:pPr>
        <w:pStyle w:val="Paragrafoelenco"/>
        <w:numPr>
          <w:ilvl w:val="1"/>
          <w:numId w:val="28"/>
        </w:numPr>
        <w:spacing w:line="240" w:lineRule="auto"/>
        <w:jc w:val="both"/>
        <w:rPr>
          <w:rFonts w:ascii="Times New Roman" w:hAnsi="Times New Roman" w:cs="Times New Roman"/>
          <w:sz w:val="28"/>
          <w:szCs w:val="28"/>
          <w:highlight w:val="yellow"/>
        </w:rPr>
      </w:pPr>
      <w:r w:rsidRPr="00AE553A">
        <w:rPr>
          <w:rFonts w:ascii="Times New Roman" w:hAnsi="Times New Roman" w:cs="Times New Roman"/>
          <w:sz w:val="28"/>
          <w:szCs w:val="28"/>
          <w:highlight w:val="yellow"/>
        </w:rPr>
        <w:t xml:space="preserve">Diminuzione di ioni Calcio che precipitano </w:t>
      </w:r>
    </w:p>
    <w:p w14:paraId="5A1FA942" w14:textId="77777777" w:rsidR="00FB3019" w:rsidRPr="00FB3019" w:rsidRDefault="00FB3019" w:rsidP="00F52E65">
      <w:pPr>
        <w:pStyle w:val="Paragrafoelenco"/>
        <w:spacing w:line="240" w:lineRule="auto"/>
        <w:ind w:left="435"/>
        <w:jc w:val="both"/>
        <w:rPr>
          <w:rFonts w:ascii="Times New Roman" w:hAnsi="Times New Roman" w:cs="Times New Roman"/>
          <w:b/>
          <w:sz w:val="28"/>
          <w:szCs w:val="28"/>
        </w:rPr>
      </w:pPr>
    </w:p>
    <w:p w14:paraId="0BAD3AB9" w14:textId="77777777" w:rsidR="00FB3019" w:rsidRPr="00913C68" w:rsidRDefault="00E85A28" w:rsidP="00F52E65">
      <w:pPr>
        <w:pStyle w:val="Paragrafoelenco"/>
        <w:spacing w:line="240" w:lineRule="auto"/>
        <w:ind w:left="435"/>
        <w:jc w:val="both"/>
        <w:rPr>
          <w:rFonts w:ascii="Times New Roman" w:hAnsi="Times New Roman" w:cs="Times New Roman"/>
          <w:b/>
          <w:sz w:val="28"/>
          <w:szCs w:val="28"/>
          <w:highlight w:val="yellow"/>
        </w:rPr>
      </w:pPr>
      <w:r w:rsidRPr="00913C68">
        <w:rPr>
          <w:rFonts w:ascii="Times New Roman" w:hAnsi="Times New Roman" w:cs="Times New Roman"/>
          <w:b/>
          <w:sz w:val="28"/>
          <w:szCs w:val="28"/>
          <w:highlight w:val="yellow"/>
        </w:rPr>
        <w:t>Diagnostica per immagini</w:t>
      </w:r>
      <w:r w:rsidR="00FB3019" w:rsidRPr="00913C68">
        <w:rPr>
          <w:rFonts w:ascii="Times New Roman" w:hAnsi="Times New Roman" w:cs="Times New Roman"/>
          <w:b/>
          <w:sz w:val="28"/>
          <w:szCs w:val="28"/>
          <w:highlight w:val="yellow"/>
        </w:rPr>
        <w:t>:</w:t>
      </w:r>
    </w:p>
    <w:p w14:paraId="0FB27459" w14:textId="77777777" w:rsidR="00FB3019" w:rsidRPr="00913C68" w:rsidRDefault="00E85A28" w:rsidP="00FB3019">
      <w:pPr>
        <w:pStyle w:val="Paragrafoelenco"/>
        <w:numPr>
          <w:ilvl w:val="0"/>
          <w:numId w:val="29"/>
        </w:numPr>
        <w:spacing w:line="240" w:lineRule="auto"/>
        <w:jc w:val="both"/>
        <w:rPr>
          <w:rFonts w:ascii="Times New Roman" w:hAnsi="Times New Roman" w:cs="Times New Roman"/>
          <w:sz w:val="28"/>
          <w:szCs w:val="28"/>
          <w:highlight w:val="yellow"/>
        </w:rPr>
      </w:pPr>
      <w:r w:rsidRPr="00913C68">
        <w:rPr>
          <w:rFonts w:ascii="Times New Roman" w:hAnsi="Times New Roman" w:cs="Times New Roman"/>
          <w:sz w:val="28"/>
          <w:szCs w:val="28"/>
          <w:highlight w:val="yellow"/>
        </w:rPr>
        <w:t xml:space="preserve">Rx diretta addome (calcificazioni, ileo paralitico) </w:t>
      </w:r>
    </w:p>
    <w:p w14:paraId="4C262318" w14:textId="77777777" w:rsidR="00FB3019" w:rsidRDefault="00E85A28" w:rsidP="00FB3019">
      <w:pPr>
        <w:pStyle w:val="Paragrafoelenco"/>
        <w:numPr>
          <w:ilvl w:val="0"/>
          <w:numId w:val="29"/>
        </w:numPr>
        <w:spacing w:line="240" w:lineRule="auto"/>
        <w:jc w:val="both"/>
        <w:rPr>
          <w:rFonts w:ascii="Times New Roman" w:hAnsi="Times New Roman" w:cs="Times New Roman"/>
          <w:sz w:val="28"/>
          <w:szCs w:val="28"/>
        </w:rPr>
      </w:pPr>
      <w:r w:rsidRPr="00913C68">
        <w:rPr>
          <w:rFonts w:ascii="Times New Roman" w:hAnsi="Times New Roman" w:cs="Times New Roman"/>
          <w:sz w:val="28"/>
          <w:szCs w:val="28"/>
          <w:highlight w:val="yellow"/>
        </w:rPr>
        <w:t>Ecografia: non si vede bene il pancreas poiché è un organo retroperitoneale</w:t>
      </w:r>
      <w:r w:rsidRPr="00E85A28">
        <w:rPr>
          <w:rFonts w:ascii="Times New Roman" w:hAnsi="Times New Roman" w:cs="Times New Roman"/>
          <w:sz w:val="28"/>
          <w:szCs w:val="28"/>
        </w:rPr>
        <w:t xml:space="preserve"> ed è coperto anteriormente dal colon trasverso che, a causa del riversamento </w:t>
      </w:r>
      <w:r w:rsidRPr="00E85A28">
        <w:rPr>
          <w:rFonts w:ascii="Times New Roman" w:hAnsi="Times New Roman" w:cs="Times New Roman"/>
          <w:sz w:val="28"/>
          <w:szCs w:val="28"/>
        </w:rPr>
        <w:lastRenderedPageBreak/>
        <w:t xml:space="preserve">dei succhi acidi che irritano il plesso nervoso, si dilata e non ha attività peristaltica (ansa sentinella) </w:t>
      </w:r>
    </w:p>
    <w:p w14:paraId="6E1D225D" w14:textId="77777777" w:rsidR="00E85A28" w:rsidRPr="00913C68" w:rsidRDefault="00E85A28" w:rsidP="00FB3019">
      <w:pPr>
        <w:pStyle w:val="Paragrafoelenco"/>
        <w:numPr>
          <w:ilvl w:val="0"/>
          <w:numId w:val="29"/>
        </w:numPr>
        <w:spacing w:line="240" w:lineRule="auto"/>
        <w:jc w:val="both"/>
        <w:rPr>
          <w:rFonts w:ascii="Times New Roman" w:hAnsi="Times New Roman" w:cs="Times New Roman"/>
          <w:sz w:val="28"/>
          <w:szCs w:val="28"/>
          <w:highlight w:val="yellow"/>
        </w:rPr>
      </w:pPr>
      <w:r w:rsidRPr="00913C68">
        <w:rPr>
          <w:rFonts w:ascii="Times New Roman" w:hAnsi="Times New Roman" w:cs="Times New Roman"/>
          <w:sz w:val="28"/>
          <w:szCs w:val="28"/>
          <w:highlight w:val="yellow"/>
        </w:rPr>
        <w:t xml:space="preserve">TAC con mdc - </w:t>
      </w:r>
      <w:proofErr w:type="spellStart"/>
      <w:r w:rsidRPr="00913C68">
        <w:rPr>
          <w:rFonts w:ascii="Times New Roman" w:hAnsi="Times New Roman" w:cs="Times New Roman"/>
          <w:sz w:val="28"/>
          <w:szCs w:val="28"/>
          <w:highlight w:val="yellow"/>
        </w:rPr>
        <w:t>gold</w:t>
      </w:r>
      <w:proofErr w:type="spellEnd"/>
      <w:r w:rsidRPr="00913C68">
        <w:rPr>
          <w:rFonts w:ascii="Times New Roman" w:hAnsi="Times New Roman" w:cs="Times New Roman"/>
          <w:sz w:val="28"/>
          <w:szCs w:val="28"/>
          <w:highlight w:val="yellow"/>
        </w:rPr>
        <w:t xml:space="preserve"> standard- e </w:t>
      </w:r>
      <w:proofErr w:type="spellStart"/>
      <w:r w:rsidRPr="00913C68">
        <w:rPr>
          <w:rFonts w:ascii="Times New Roman" w:hAnsi="Times New Roman" w:cs="Times New Roman"/>
          <w:sz w:val="28"/>
          <w:szCs w:val="28"/>
          <w:highlight w:val="yellow"/>
        </w:rPr>
        <w:t>angioTC</w:t>
      </w:r>
      <w:proofErr w:type="spellEnd"/>
      <w:r w:rsidRPr="00913C68">
        <w:rPr>
          <w:rFonts w:ascii="Times New Roman" w:hAnsi="Times New Roman" w:cs="Times New Roman"/>
          <w:sz w:val="28"/>
          <w:szCs w:val="28"/>
          <w:highlight w:val="yellow"/>
        </w:rPr>
        <w:t xml:space="preserve"> </w:t>
      </w:r>
    </w:p>
    <w:p w14:paraId="6EBC3109" w14:textId="77777777" w:rsidR="003732C2" w:rsidRDefault="003732C2" w:rsidP="003732C2">
      <w:pPr>
        <w:spacing w:line="240" w:lineRule="auto"/>
        <w:jc w:val="both"/>
        <w:rPr>
          <w:rFonts w:ascii="Times New Roman" w:hAnsi="Times New Roman" w:cs="Times New Roman"/>
          <w:sz w:val="28"/>
          <w:szCs w:val="28"/>
        </w:rPr>
      </w:pPr>
    </w:p>
    <w:p w14:paraId="44B20BCC" w14:textId="77777777" w:rsidR="005472F2" w:rsidRPr="00381EC4" w:rsidRDefault="005472F2" w:rsidP="003732C2">
      <w:p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DIVERTICOLITE</w:t>
      </w:r>
    </w:p>
    <w:p w14:paraId="7D7B6FBE" w14:textId="77777777" w:rsidR="005472F2" w:rsidRPr="00381EC4" w:rsidRDefault="005472F2" w:rsidP="003732C2">
      <w:p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 La diverticolite è una complicanza della malattia diverticolare.</w:t>
      </w:r>
    </w:p>
    <w:p w14:paraId="037AB5AD" w14:textId="77777777" w:rsidR="005472F2" w:rsidRPr="00381EC4" w:rsidRDefault="005472F2" w:rsidP="003732C2">
      <w:p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Le complicanze della diverticolite sono: </w:t>
      </w:r>
    </w:p>
    <w:p w14:paraId="159865D2" w14:textId="77777777" w:rsidR="005472F2" w:rsidRPr="00381EC4" w:rsidRDefault="005472F2" w:rsidP="005472F2">
      <w:pPr>
        <w:pStyle w:val="Paragrafoelenco"/>
        <w:numPr>
          <w:ilvl w:val="0"/>
          <w:numId w:val="30"/>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Emorragie </w:t>
      </w:r>
    </w:p>
    <w:p w14:paraId="1286F711" w14:textId="77777777" w:rsidR="005472F2" w:rsidRPr="00381EC4" w:rsidRDefault="005472F2" w:rsidP="005472F2">
      <w:pPr>
        <w:pStyle w:val="Paragrafoelenco"/>
        <w:numPr>
          <w:ilvl w:val="0"/>
          <w:numId w:val="30"/>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Fistole colo-vescicale –</w:t>
      </w:r>
    </w:p>
    <w:p w14:paraId="5EC10F7B" w14:textId="77777777" w:rsidR="005472F2" w:rsidRPr="00381EC4" w:rsidRDefault="005472F2" w:rsidP="005472F2">
      <w:pPr>
        <w:pStyle w:val="Paragrafoelenco"/>
        <w:numPr>
          <w:ilvl w:val="0"/>
          <w:numId w:val="30"/>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Stenosi – </w:t>
      </w:r>
    </w:p>
    <w:p w14:paraId="2F7BC663" w14:textId="77777777" w:rsidR="005472F2" w:rsidRPr="00381EC4" w:rsidRDefault="005472F2" w:rsidP="005472F2">
      <w:pPr>
        <w:pStyle w:val="Paragrafoelenco"/>
        <w:numPr>
          <w:ilvl w:val="0"/>
          <w:numId w:val="30"/>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Perforazioni con peritonite localizzata o diffusa In questo caso avremo un processo acuto dato dalla perforazione intestinale a causa di un diverticolo che si buca con conseguente peritonite acuta diffusa</w:t>
      </w:r>
    </w:p>
    <w:p w14:paraId="3A76A29A" w14:textId="77777777" w:rsidR="005472F2" w:rsidRDefault="005472F2" w:rsidP="003732C2">
      <w:p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 xml:space="preserve">Sintomatologia: - </w:t>
      </w:r>
    </w:p>
    <w:p w14:paraId="7448B13A" w14:textId="77777777" w:rsidR="005472F2" w:rsidRPr="005472F2" w:rsidRDefault="005472F2" w:rsidP="005472F2">
      <w:pPr>
        <w:pStyle w:val="Paragrafoelenco"/>
        <w:numPr>
          <w:ilvl w:val="0"/>
          <w:numId w:val="31"/>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 xml:space="preserve">Dolore intenso con irradiazione nella regione ipogastrica </w:t>
      </w:r>
    </w:p>
    <w:p w14:paraId="23C4029F" w14:textId="77777777" w:rsidR="005472F2" w:rsidRPr="005472F2" w:rsidRDefault="005472F2" w:rsidP="005472F2">
      <w:pPr>
        <w:pStyle w:val="Paragrafoelenco"/>
        <w:numPr>
          <w:ilvl w:val="0"/>
          <w:numId w:val="31"/>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 xml:space="preserve">Febbre elevata </w:t>
      </w:r>
    </w:p>
    <w:p w14:paraId="31A54DAD" w14:textId="77777777" w:rsidR="005472F2" w:rsidRPr="005472F2" w:rsidRDefault="005472F2" w:rsidP="005472F2">
      <w:pPr>
        <w:pStyle w:val="Paragrafoelenco"/>
        <w:numPr>
          <w:ilvl w:val="0"/>
          <w:numId w:val="31"/>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 xml:space="preserve">Disuria </w:t>
      </w:r>
    </w:p>
    <w:p w14:paraId="2DA1BD5E" w14:textId="77777777" w:rsidR="005472F2" w:rsidRPr="005472F2" w:rsidRDefault="005472F2" w:rsidP="005472F2">
      <w:pPr>
        <w:pStyle w:val="Paragrafoelenco"/>
        <w:numPr>
          <w:ilvl w:val="0"/>
          <w:numId w:val="31"/>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 xml:space="preserve">Arresto della peristalsi quasi immediato </w:t>
      </w:r>
    </w:p>
    <w:p w14:paraId="30EA789F" w14:textId="77777777" w:rsidR="005472F2" w:rsidRPr="005472F2" w:rsidRDefault="005472F2" w:rsidP="005472F2">
      <w:pPr>
        <w:pStyle w:val="Paragrafoelenco"/>
        <w:numPr>
          <w:ilvl w:val="0"/>
          <w:numId w:val="31"/>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Disturbi urologici a carico di organi vicini come l’uretere e la cupola vescicale (fistola colo-</w:t>
      </w:r>
      <w:proofErr w:type="gramStart"/>
      <w:r w:rsidRPr="005472F2">
        <w:rPr>
          <w:rFonts w:ascii="Times New Roman" w:hAnsi="Times New Roman" w:cs="Times New Roman"/>
          <w:sz w:val="28"/>
          <w:szCs w:val="28"/>
        </w:rPr>
        <w:t>vescicale )</w:t>
      </w:r>
      <w:proofErr w:type="gramEnd"/>
      <w:r w:rsidRPr="005472F2">
        <w:rPr>
          <w:rFonts w:ascii="Times New Roman" w:hAnsi="Times New Roman" w:cs="Times New Roman"/>
          <w:sz w:val="28"/>
          <w:szCs w:val="28"/>
        </w:rPr>
        <w:t xml:space="preserve"> </w:t>
      </w:r>
    </w:p>
    <w:p w14:paraId="2E222B74" w14:textId="77777777" w:rsidR="005472F2" w:rsidRPr="00381EC4" w:rsidRDefault="005472F2" w:rsidP="003732C2">
      <w:p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E.O. • </w:t>
      </w:r>
    </w:p>
    <w:p w14:paraId="6FE9C3C0" w14:textId="77777777" w:rsidR="005472F2" w:rsidRPr="00381EC4" w:rsidRDefault="005472F2" w:rsidP="005472F2">
      <w:pPr>
        <w:pStyle w:val="Paragrafoelenco"/>
        <w:numPr>
          <w:ilvl w:val="0"/>
          <w:numId w:val="32"/>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Contrattura di difesa • </w:t>
      </w:r>
    </w:p>
    <w:p w14:paraId="760788F2" w14:textId="77777777" w:rsidR="005472F2" w:rsidRPr="00381EC4" w:rsidRDefault="005472F2" w:rsidP="005472F2">
      <w:pPr>
        <w:pStyle w:val="Paragrafoelenco"/>
        <w:numPr>
          <w:ilvl w:val="0"/>
          <w:numId w:val="32"/>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Massa palpabile dolente </w:t>
      </w:r>
    </w:p>
    <w:p w14:paraId="1A1D90D8" w14:textId="77777777" w:rsidR="005472F2" w:rsidRPr="00381EC4" w:rsidRDefault="005472F2" w:rsidP="005472F2">
      <w:pPr>
        <w:pStyle w:val="Paragrafoelenco"/>
        <w:numPr>
          <w:ilvl w:val="0"/>
          <w:numId w:val="32"/>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Diffuso timpanismo colico a monte </w:t>
      </w:r>
    </w:p>
    <w:p w14:paraId="7B4A7BB7" w14:textId="77777777" w:rsidR="005472F2" w:rsidRPr="00381EC4" w:rsidRDefault="005472F2" w:rsidP="005472F2">
      <w:pPr>
        <w:pStyle w:val="Paragrafoelenco"/>
        <w:numPr>
          <w:ilvl w:val="0"/>
          <w:numId w:val="32"/>
        </w:numPr>
        <w:spacing w:line="240" w:lineRule="auto"/>
        <w:jc w:val="both"/>
        <w:rPr>
          <w:rFonts w:ascii="Times New Roman" w:hAnsi="Times New Roman" w:cs="Times New Roman"/>
          <w:sz w:val="28"/>
          <w:szCs w:val="28"/>
          <w:highlight w:val="yellow"/>
        </w:rPr>
      </w:pPr>
      <w:proofErr w:type="spellStart"/>
      <w:r w:rsidRPr="00381EC4">
        <w:rPr>
          <w:rFonts w:ascii="Times New Roman" w:hAnsi="Times New Roman" w:cs="Times New Roman"/>
          <w:sz w:val="28"/>
          <w:szCs w:val="28"/>
          <w:highlight w:val="yellow"/>
        </w:rPr>
        <w:t>Ipoperistaltismo</w:t>
      </w:r>
      <w:proofErr w:type="spellEnd"/>
      <w:r w:rsidRPr="00381EC4">
        <w:rPr>
          <w:rFonts w:ascii="Times New Roman" w:hAnsi="Times New Roman" w:cs="Times New Roman"/>
          <w:sz w:val="28"/>
          <w:szCs w:val="28"/>
          <w:highlight w:val="yellow"/>
        </w:rPr>
        <w:t xml:space="preserve"> </w:t>
      </w:r>
    </w:p>
    <w:p w14:paraId="73792618" w14:textId="77777777" w:rsidR="005472F2" w:rsidRPr="00381EC4" w:rsidRDefault="005472F2" w:rsidP="005472F2">
      <w:pPr>
        <w:pStyle w:val="Paragrafoelenco"/>
        <w:numPr>
          <w:ilvl w:val="0"/>
          <w:numId w:val="32"/>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Rumori metallici </w:t>
      </w:r>
    </w:p>
    <w:p w14:paraId="09B7686C" w14:textId="77777777" w:rsidR="005472F2" w:rsidRDefault="005472F2" w:rsidP="003732C2">
      <w:p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Esami d laboratorio</w:t>
      </w:r>
    </w:p>
    <w:p w14:paraId="5C2DBAE5" w14:textId="77777777" w:rsidR="005472F2" w:rsidRPr="005472F2" w:rsidRDefault="005472F2" w:rsidP="005472F2">
      <w:pPr>
        <w:pStyle w:val="Paragrafoelenco"/>
        <w:numPr>
          <w:ilvl w:val="0"/>
          <w:numId w:val="33"/>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 xml:space="preserve">Emocromo: leucocitosi </w:t>
      </w:r>
    </w:p>
    <w:p w14:paraId="6167BDDA" w14:textId="77777777" w:rsidR="005472F2" w:rsidRPr="005472F2" w:rsidRDefault="005472F2" w:rsidP="005472F2">
      <w:pPr>
        <w:pStyle w:val="Paragrafoelenco"/>
        <w:numPr>
          <w:ilvl w:val="0"/>
          <w:numId w:val="33"/>
        </w:numPr>
        <w:spacing w:line="240" w:lineRule="auto"/>
        <w:jc w:val="both"/>
        <w:rPr>
          <w:rFonts w:ascii="Times New Roman" w:hAnsi="Times New Roman" w:cs="Times New Roman"/>
          <w:sz w:val="28"/>
          <w:szCs w:val="28"/>
        </w:rPr>
      </w:pPr>
      <w:r w:rsidRPr="005472F2">
        <w:rPr>
          <w:rFonts w:ascii="Times New Roman" w:hAnsi="Times New Roman" w:cs="Times New Roman"/>
          <w:sz w:val="28"/>
          <w:szCs w:val="28"/>
        </w:rPr>
        <w:t>Indici della funzionalità degli altri organi: elettroliti, transaminasi, azotemia, bilirubina, creatinina</w:t>
      </w:r>
    </w:p>
    <w:p w14:paraId="63EB4C27" w14:textId="77777777" w:rsidR="005472F2" w:rsidRPr="00381EC4" w:rsidRDefault="005472F2" w:rsidP="003732C2">
      <w:pPr>
        <w:spacing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381EC4">
        <w:rPr>
          <w:rFonts w:ascii="Times New Roman" w:hAnsi="Times New Roman" w:cs="Times New Roman"/>
          <w:sz w:val="28"/>
          <w:szCs w:val="28"/>
          <w:highlight w:val="yellow"/>
        </w:rPr>
        <w:t xml:space="preserve">Diagnostica per </w:t>
      </w:r>
      <w:proofErr w:type="gramStart"/>
      <w:r w:rsidRPr="00381EC4">
        <w:rPr>
          <w:rFonts w:ascii="Times New Roman" w:hAnsi="Times New Roman" w:cs="Times New Roman"/>
          <w:sz w:val="28"/>
          <w:szCs w:val="28"/>
          <w:highlight w:val="yellow"/>
        </w:rPr>
        <w:t>immagini  TAC</w:t>
      </w:r>
      <w:proofErr w:type="gramEnd"/>
      <w:r w:rsidRPr="00381EC4">
        <w:rPr>
          <w:rFonts w:ascii="Times New Roman" w:hAnsi="Times New Roman" w:cs="Times New Roman"/>
          <w:sz w:val="28"/>
          <w:szCs w:val="28"/>
          <w:highlight w:val="yellow"/>
        </w:rPr>
        <w:t xml:space="preserve">  Rx diretta addome (stato occlusivo) </w:t>
      </w:r>
    </w:p>
    <w:p w14:paraId="54D56CF4" w14:textId="77777777" w:rsidR="003732C2" w:rsidRDefault="005472F2" w:rsidP="003732C2">
      <w:pPr>
        <w:spacing w:line="240" w:lineRule="auto"/>
        <w:jc w:val="both"/>
        <w:rPr>
          <w:rFonts w:ascii="Times New Roman" w:hAnsi="Times New Roman" w:cs="Times New Roman"/>
          <w:sz w:val="28"/>
          <w:szCs w:val="28"/>
        </w:rPr>
      </w:pPr>
      <w:r w:rsidRPr="00381EC4">
        <w:rPr>
          <w:rFonts w:ascii="Times New Roman" w:hAnsi="Times New Roman" w:cs="Times New Roman"/>
          <w:sz w:val="28"/>
          <w:szCs w:val="28"/>
          <w:highlight w:val="yellow"/>
        </w:rPr>
        <w:t xml:space="preserve"> Rx clisma con opaco con contrasto ‘idrosolubile’: Non fare un clisma opaco con il solfato di bario (potrebbe provocare una perforazione) o Non effettuare colonscopia</w:t>
      </w:r>
    </w:p>
    <w:p w14:paraId="1AC19EFD" w14:textId="77777777" w:rsidR="000F5AD2" w:rsidRDefault="000F5AD2" w:rsidP="003732C2">
      <w:pPr>
        <w:spacing w:line="240" w:lineRule="auto"/>
        <w:jc w:val="both"/>
        <w:rPr>
          <w:rFonts w:ascii="Times New Roman" w:hAnsi="Times New Roman" w:cs="Times New Roman"/>
          <w:sz w:val="28"/>
          <w:szCs w:val="28"/>
        </w:rPr>
      </w:pPr>
    </w:p>
    <w:p w14:paraId="10FD1B4B" w14:textId="77777777" w:rsidR="000F5AD2" w:rsidRDefault="000F5AD2" w:rsidP="003732C2">
      <w:pPr>
        <w:spacing w:line="240" w:lineRule="auto"/>
        <w:jc w:val="both"/>
        <w:rPr>
          <w:rFonts w:ascii="Times New Roman" w:hAnsi="Times New Roman" w:cs="Times New Roman"/>
          <w:sz w:val="28"/>
          <w:szCs w:val="28"/>
        </w:rPr>
      </w:pPr>
    </w:p>
    <w:p w14:paraId="590CB561" w14:textId="77777777" w:rsidR="000F5AD2" w:rsidRPr="000F5AD2" w:rsidRDefault="000F5AD2" w:rsidP="003732C2">
      <w:pPr>
        <w:spacing w:line="240" w:lineRule="auto"/>
        <w:jc w:val="both"/>
        <w:rPr>
          <w:rFonts w:ascii="Times New Roman" w:hAnsi="Times New Roman" w:cs="Times New Roman"/>
          <w:b/>
          <w:sz w:val="32"/>
          <w:szCs w:val="32"/>
        </w:rPr>
      </w:pPr>
      <w:r w:rsidRPr="000F5AD2">
        <w:rPr>
          <w:rFonts w:ascii="Times New Roman" w:hAnsi="Times New Roman" w:cs="Times New Roman"/>
          <w:sz w:val="28"/>
          <w:szCs w:val="28"/>
        </w:rPr>
        <w:lastRenderedPageBreak/>
        <w:t xml:space="preserve"> </w:t>
      </w:r>
      <w:r w:rsidRPr="00381EC4">
        <w:rPr>
          <w:rFonts w:ascii="Times New Roman" w:hAnsi="Times New Roman" w:cs="Times New Roman"/>
          <w:b/>
          <w:sz w:val="32"/>
          <w:szCs w:val="32"/>
          <w:highlight w:val="yellow"/>
        </w:rPr>
        <w:t>Peritoniti non infiammatorie</w:t>
      </w:r>
    </w:p>
    <w:p w14:paraId="57973FBA" w14:textId="77777777" w:rsidR="000F5AD2" w:rsidRDefault="001C5C3E" w:rsidP="003732C2">
      <w:pPr>
        <w:spacing w:line="240" w:lineRule="auto"/>
        <w:jc w:val="both"/>
        <w:rPr>
          <w:rFonts w:ascii="Times New Roman" w:hAnsi="Times New Roman" w:cs="Times New Roman"/>
          <w:sz w:val="28"/>
          <w:szCs w:val="28"/>
        </w:rPr>
      </w:pPr>
      <w:r w:rsidRPr="001C5C3E">
        <w:rPr>
          <w:rFonts w:ascii="Times New Roman" w:hAnsi="Times New Roman" w:cs="Times New Roman"/>
          <w:sz w:val="28"/>
          <w:szCs w:val="28"/>
        </w:rPr>
        <w:t xml:space="preserve">Fra le patologie che causano peritoniti non infiammatoria: l’Emoperitoneo (presenza di sangue nella cavità peritoneale) </w:t>
      </w:r>
      <w:r w:rsidRPr="00381EC4">
        <w:rPr>
          <w:rFonts w:ascii="Times New Roman" w:hAnsi="Times New Roman" w:cs="Times New Roman"/>
          <w:sz w:val="28"/>
          <w:szCs w:val="28"/>
          <w:highlight w:val="yellow"/>
        </w:rPr>
        <w:t>Le cause possono essere spontanee o post –traumatiche:</w:t>
      </w:r>
      <w:r w:rsidRPr="001C5C3E">
        <w:rPr>
          <w:rFonts w:ascii="Times New Roman" w:hAnsi="Times New Roman" w:cs="Times New Roman"/>
          <w:sz w:val="28"/>
          <w:szCs w:val="28"/>
        </w:rPr>
        <w:t xml:space="preserve"> </w:t>
      </w:r>
    </w:p>
    <w:p w14:paraId="60749537" w14:textId="77777777" w:rsidR="000F5AD2" w:rsidRPr="00381EC4" w:rsidRDefault="001C5C3E" w:rsidP="000F5AD2">
      <w:pPr>
        <w:pStyle w:val="Paragrafoelenco"/>
        <w:numPr>
          <w:ilvl w:val="0"/>
          <w:numId w:val="33"/>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Rottura aneurisma dell’aorta (irritazione del </w:t>
      </w:r>
      <w:proofErr w:type="spellStart"/>
      <w:r w:rsidRPr="00381EC4">
        <w:rPr>
          <w:rFonts w:ascii="Times New Roman" w:hAnsi="Times New Roman" w:cs="Times New Roman"/>
          <w:sz w:val="28"/>
          <w:szCs w:val="28"/>
          <w:highlight w:val="yellow"/>
        </w:rPr>
        <w:t>retroperitoneo</w:t>
      </w:r>
      <w:proofErr w:type="spellEnd"/>
      <w:r w:rsidRPr="00381EC4">
        <w:rPr>
          <w:rFonts w:ascii="Times New Roman" w:hAnsi="Times New Roman" w:cs="Times New Roman"/>
          <w:sz w:val="28"/>
          <w:szCs w:val="28"/>
          <w:highlight w:val="yellow"/>
        </w:rPr>
        <w:t xml:space="preserve"> che si trasmette al peritoneo stesso) -&gt; arresto peristalsi per coinvolgim</w:t>
      </w:r>
      <w:r w:rsidR="000F5AD2" w:rsidRPr="00381EC4">
        <w:rPr>
          <w:rFonts w:ascii="Times New Roman" w:hAnsi="Times New Roman" w:cs="Times New Roman"/>
          <w:sz w:val="28"/>
          <w:szCs w:val="28"/>
          <w:highlight w:val="yellow"/>
        </w:rPr>
        <w:t>ento dei plessi mienterici •</w:t>
      </w:r>
    </w:p>
    <w:p w14:paraId="738D463B" w14:textId="77777777" w:rsidR="000F5AD2" w:rsidRPr="00381EC4" w:rsidRDefault="001C5C3E" w:rsidP="000F5AD2">
      <w:pPr>
        <w:pStyle w:val="Paragrafoelenco"/>
        <w:numPr>
          <w:ilvl w:val="0"/>
          <w:numId w:val="34"/>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Rottura organi parenchimatosi (90%) </w:t>
      </w:r>
    </w:p>
    <w:p w14:paraId="0DCC2AD1" w14:textId="77777777" w:rsidR="000F5AD2" w:rsidRPr="00381EC4" w:rsidRDefault="001C5C3E" w:rsidP="000F5AD2">
      <w:pPr>
        <w:pStyle w:val="Paragrafoelenco"/>
        <w:numPr>
          <w:ilvl w:val="0"/>
          <w:numId w:val="34"/>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Gravidanza extrauterina </w:t>
      </w:r>
    </w:p>
    <w:p w14:paraId="6C933E42" w14:textId="77777777" w:rsidR="000F5AD2" w:rsidRDefault="000F5AD2" w:rsidP="000F5AD2">
      <w:pPr>
        <w:pStyle w:val="Paragrafoelenco"/>
        <w:spacing w:line="240" w:lineRule="auto"/>
        <w:ind w:left="435"/>
        <w:jc w:val="both"/>
        <w:rPr>
          <w:rFonts w:ascii="Times New Roman" w:hAnsi="Times New Roman" w:cs="Times New Roman"/>
          <w:sz w:val="28"/>
          <w:szCs w:val="28"/>
        </w:rPr>
      </w:pPr>
    </w:p>
    <w:p w14:paraId="67C85BDE" w14:textId="77777777" w:rsidR="000F5AD2" w:rsidRPr="00381EC4" w:rsidRDefault="001C5C3E" w:rsidP="000F5AD2">
      <w:pPr>
        <w:pStyle w:val="Paragrafoelenco"/>
        <w:spacing w:line="240" w:lineRule="auto"/>
        <w:ind w:left="435"/>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Sono tutti eventi acuti e si presentano con</w:t>
      </w:r>
    </w:p>
    <w:p w14:paraId="0C793116" w14:textId="77777777" w:rsidR="000F5AD2" w:rsidRPr="00381EC4" w:rsidRDefault="001C5C3E" w:rsidP="000F5AD2">
      <w:pPr>
        <w:pStyle w:val="Paragrafoelenco"/>
        <w:spacing w:line="240" w:lineRule="auto"/>
        <w:ind w:left="435"/>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 Dolor</w:t>
      </w:r>
      <w:r w:rsidR="000F5AD2" w:rsidRPr="00381EC4">
        <w:rPr>
          <w:rFonts w:ascii="Times New Roman" w:hAnsi="Times New Roman" w:cs="Times New Roman"/>
          <w:sz w:val="28"/>
          <w:szCs w:val="28"/>
          <w:highlight w:val="yellow"/>
        </w:rPr>
        <w:t xml:space="preserve">e acuto immediato e trafittivo </w:t>
      </w:r>
    </w:p>
    <w:p w14:paraId="205CDFE0" w14:textId="77777777" w:rsidR="000F5AD2" w:rsidRDefault="001C5C3E" w:rsidP="000F5AD2">
      <w:pPr>
        <w:pStyle w:val="Paragrafoelenco"/>
        <w:spacing w:line="240" w:lineRule="auto"/>
        <w:ind w:left="435"/>
        <w:jc w:val="both"/>
        <w:rPr>
          <w:rFonts w:ascii="Times New Roman" w:hAnsi="Times New Roman" w:cs="Times New Roman"/>
          <w:sz w:val="28"/>
          <w:szCs w:val="28"/>
        </w:rPr>
      </w:pPr>
      <w:r w:rsidRPr="00381EC4">
        <w:rPr>
          <w:rFonts w:ascii="Times New Roman" w:hAnsi="Times New Roman" w:cs="Times New Roman"/>
          <w:sz w:val="28"/>
          <w:szCs w:val="28"/>
          <w:highlight w:val="yellow"/>
        </w:rPr>
        <w:t xml:space="preserve"> Perdita di sangue: shock ipovolemico </w:t>
      </w:r>
      <w:r w:rsidRPr="00381EC4">
        <w:rPr>
          <w:highlight w:val="yellow"/>
        </w:rPr>
        <w:sym w:font="Symbol" w:char="F0E0"/>
      </w:r>
      <w:proofErr w:type="spellStart"/>
      <w:r w:rsidRPr="00381EC4">
        <w:rPr>
          <w:rFonts w:ascii="Times New Roman" w:hAnsi="Times New Roman" w:cs="Times New Roman"/>
          <w:sz w:val="28"/>
          <w:szCs w:val="28"/>
          <w:highlight w:val="yellow"/>
        </w:rPr>
        <w:t>rapidaanemizzazione</w:t>
      </w:r>
      <w:proofErr w:type="spellEnd"/>
      <w:r w:rsidRPr="00381EC4">
        <w:rPr>
          <w:rFonts w:ascii="Times New Roman" w:hAnsi="Times New Roman" w:cs="Times New Roman"/>
          <w:sz w:val="28"/>
          <w:szCs w:val="28"/>
          <w:highlight w:val="yellow"/>
        </w:rPr>
        <w:t xml:space="preserve"> e caduta pressione arteriosa - Sudorazione fredda - Contrazione della diuresi</w:t>
      </w:r>
    </w:p>
    <w:p w14:paraId="260567C6" w14:textId="77777777" w:rsidR="000F5AD2" w:rsidRDefault="000F5AD2" w:rsidP="000F5AD2">
      <w:pPr>
        <w:pStyle w:val="Paragrafoelenco"/>
        <w:spacing w:line="240" w:lineRule="auto"/>
        <w:ind w:left="435"/>
        <w:jc w:val="both"/>
        <w:rPr>
          <w:rFonts w:ascii="Times New Roman" w:hAnsi="Times New Roman" w:cs="Times New Roman"/>
          <w:sz w:val="28"/>
          <w:szCs w:val="28"/>
        </w:rPr>
      </w:pPr>
    </w:p>
    <w:p w14:paraId="386AD0C6" w14:textId="77777777" w:rsidR="000F5AD2" w:rsidRPr="000F5AD2" w:rsidRDefault="000F5AD2" w:rsidP="000F5AD2">
      <w:pPr>
        <w:pStyle w:val="Paragrafoelenco"/>
        <w:spacing w:line="240" w:lineRule="auto"/>
        <w:ind w:left="435"/>
        <w:jc w:val="both"/>
        <w:rPr>
          <w:rFonts w:ascii="Times New Roman" w:hAnsi="Times New Roman" w:cs="Times New Roman"/>
          <w:b/>
          <w:sz w:val="28"/>
          <w:szCs w:val="28"/>
        </w:rPr>
      </w:pPr>
      <w:r w:rsidRPr="000F5AD2">
        <w:rPr>
          <w:rFonts w:ascii="Times New Roman" w:hAnsi="Times New Roman" w:cs="Times New Roman"/>
          <w:b/>
          <w:sz w:val="28"/>
          <w:szCs w:val="28"/>
        </w:rPr>
        <w:t xml:space="preserve"> </w:t>
      </w:r>
      <w:r w:rsidRPr="00381EC4">
        <w:rPr>
          <w:rFonts w:ascii="Times New Roman" w:hAnsi="Times New Roman" w:cs="Times New Roman"/>
          <w:b/>
          <w:sz w:val="28"/>
          <w:szCs w:val="28"/>
          <w:highlight w:val="yellow"/>
        </w:rPr>
        <w:t>E.O.</w:t>
      </w:r>
      <w:r w:rsidRPr="000F5AD2">
        <w:rPr>
          <w:rFonts w:ascii="Times New Roman" w:hAnsi="Times New Roman" w:cs="Times New Roman"/>
          <w:b/>
          <w:sz w:val="28"/>
          <w:szCs w:val="28"/>
        </w:rPr>
        <w:t xml:space="preserve"> </w:t>
      </w:r>
    </w:p>
    <w:p w14:paraId="74D81E75" w14:textId="77777777" w:rsidR="000F5AD2" w:rsidRDefault="000F5AD2" w:rsidP="000F5AD2">
      <w:pPr>
        <w:pStyle w:val="Paragrafoelenco"/>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Addome disteso </w:t>
      </w:r>
    </w:p>
    <w:p w14:paraId="2215693D" w14:textId="77777777" w:rsidR="000F5AD2" w:rsidRPr="00381EC4" w:rsidRDefault="000F5AD2" w:rsidP="000F5AD2">
      <w:pPr>
        <w:pStyle w:val="Paragrafoelenco"/>
        <w:numPr>
          <w:ilvl w:val="0"/>
          <w:numId w:val="34"/>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 xml:space="preserve">Rallentamento della peristalsi </w:t>
      </w:r>
    </w:p>
    <w:p w14:paraId="2A731105" w14:textId="77777777" w:rsidR="000F5AD2" w:rsidRPr="00381EC4" w:rsidRDefault="001C5C3E" w:rsidP="000F5AD2">
      <w:pPr>
        <w:pStyle w:val="Paragrafoelenco"/>
        <w:numPr>
          <w:ilvl w:val="0"/>
          <w:numId w:val="34"/>
        </w:numPr>
        <w:spacing w:line="240" w:lineRule="auto"/>
        <w:jc w:val="both"/>
        <w:rPr>
          <w:rFonts w:ascii="Times New Roman" w:hAnsi="Times New Roman" w:cs="Times New Roman"/>
          <w:sz w:val="28"/>
          <w:szCs w:val="28"/>
          <w:highlight w:val="yellow"/>
        </w:rPr>
      </w:pPr>
      <w:r w:rsidRPr="00381EC4">
        <w:rPr>
          <w:rFonts w:ascii="Times New Roman" w:hAnsi="Times New Roman" w:cs="Times New Roman"/>
          <w:sz w:val="28"/>
          <w:szCs w:val="28"/>
          <w:highlight w:val="yellow"/>
        </w:rPr>
        <w:t>Dolor</w:t>
      </w:r>
      <w:r w:rsidR="000F5AD2" w:rsidRPr="00381EC4">
        <w:rPr>
          <w:rFonts w:ascii="Times New Roman" w:hAnsi="Times New Roman" w:cs="Times New Roman"/>
          <w:sz w:val="28"/>
          <w:szCs w:val="28"/>
          <w:highlight w:val="yellow"/>
        </w:rPr>
        <w:t>abilità</w:t>
      </w:r>
      <w:r w:rsidRPr="00381EC4">
        <w:rPr>
          <w:rFonts w:ascii="Times New Roman" w:hAnsi="Times New Roman" w:cs="Times New Roman"/>
          <w:sz w:val="28"/>
          <w:szCs w:val="28"/>
          <w:highlight w:val="yellow"/>
        </w:rPr>
        <w:t xml:space="preserve"> all’esplorazione rettale e vaginale: grido del Douglas </w:t>
      </w:r>
    </w:p>
    <w:p w14:paraId="1B60A7B6" w14:textId="77777777" w:rsidR="000F5AD2" w:rsidRDefault="001C5C3E" w:rsidP="000F5AD2">
      <w:pPr>
        <w:pStyle w:val="Paragrafoelenco"/>
        <w:numPr>
          <w:ilvl w:val="0"/>
          <w:numId w:val="34"/>
        </w:numPr>
        <w:spacing w:line="240" w:lineRule="auto"/>
        <w:jc w:val="both"/>
        <w:rPr>
          <w:rFonts w:ascii="Times New Roman" w:hAnsi="Times New Roman" w:cs="Times New Roman"/>
          <w:sz w:val="28"/>
          <w:szCs w:val="28"/>
        </w:rPr>
      </w:pPr>
      <w:r w:rsidRPr="00381EC4">
        <w:rPr>
          <w:rFonts w:ascii="Times New Roman" w:hAnsi="Times New Roman" w:cs="Times New Roman"/>
          <w:sz w:val="28"/>
          <w:szCs w:val="28"/>
          <w:highlight w:val="yellow"/>
        </w:rPr>
        <w:t>Zone di ottusità: corrispondono alla presenza di sangue ella cavità</w:t>
      </w:r>
      <w:r w:rsidRPr="000F5AD2">
        <w:rPr>
          <w:rFonts w:ascii="Times New Roman" w:hAnsi="Times New Roman" w:cs="Times New Roman"/>
          <w:sz w:val="28"/>
          <w:szCs w:val="28"/>
        </w:rPr>
        <w:t xml:space="preserve"> </w:t>
      </w:r>
    </w:p>
    <w:p w14:paraId="660EC21D" w14:textId="77777777" w:rsidR="000F5AD2" w:rsidRDefault="000F5AD2" w:rsidP="000F5AD2">
      <w:pPr>
        <w:pStyle w:val="Paragrafoelenco"/>
        <w:spacing w:line="240" w:lineRule="auto"/>
        <w:ind w:left="435"/>
        <w:jc w:val="both"/>
        <w:rPr>
          <w:rFonts w:ascii="Times New Roman" w:hAnsi="Times New Roman" w:cs="Times New Roman"/>
          <w:sz w:val="28"/>
          <w:szCs w:val="28"/>
        </w:rPr>
      </w:pPr>
    </w:p>
    <w:p w14:paraId="5F39B9EF" w14:textId="77777777" w:rsidR="000F5AD2" w:rsidRPr="000F5AD2" w:rsidRDefault="000F5AD2" w:rsidP="000F5AD2">
      <w:pPr>
        <w:pStyle w:val="Paragrafoelenco"/>
        <w:spacing w:line="240" w:lineRule="auto"/>
        <w:ind w:left="435"/>
        <w:jc w:val="both"/>
        <w:rPr>
          <w:rFonts w:ascii="Times New Roman" w:hAnsi="Times New Roman" w:cs="Times New Roman"/>
          <w:b/>
          <w:sz w:val="28"/>
          <w:szCs w:val="28"/>
        </w:rPr>
      </w:pPr>
    </w:p>
    <w:p w14:paraId="449EF924" w14:textId="77777777" w:rsidR="000F5AD2" w:rsidRPr="000F5AD2" w:rsidRDefault="001C5C3E" w:rsidP="000F5AD2">
      <w:pPr>
        <w:pStyle w:val="Paragrafoelenco"/>
        <w:spacing w:line="240" w:lineRule="auto"/>
        <w:ind w:left="435"/>
        <w:jc w:val="both"/>
        <w:rPr>
          <w:rFonts w:ascii="Times New Roman" w:hAnsi="Times New Roman" w:cs="Times New Roman"/>
          <w:b/>
          <w:sz w:val="28"/>
          <w:szCs w:val="28"/>
        </w:rPr>
      </w:pPr>
      <w:r w:rsidRPr="000F5AD2">
        <w:rPr>
          <w:rFonts w:ascii="Times New Roman" w:hAnsi="Times New Roman" w:cs="Times New Roman"/>
          <w:b/>
          <w:sz w:val="28"/>
          <w:szCs w:val="28"/>
        </w:rPr>
        <w:t>Esami d</w:t>
      </w:r>
      <w:r w:rsidR="000F5AD2" w:rsidRPr="000F5AD2">
        <w:rPr>
          <w:rFonts w:ascii="Times New Roman" w:hAnsi="Times New Roman" w:cs="Times New Roman"/>
          <w:b/>
          <w:sz w:val="28"/>
          <w:szCs w:val="28"/>
        </w:rPr>
        <w:t xml:space="preserve">i laboratorio </w:t>
      </w:r>
    </w:p>
    <w:p w14:paraId="21C8A276" w14:textId="77777777" w:rsidR="000F5AD2" w:rsidRDefault="000F5AD2" w:rsidP="000F5AD2">
      <w:pPr>
        <w:pStyle w:val="Paragrafoelenco"/>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Anemizzazione </w:t>
      </w:r>
    </w:p>
    <w:p w14:paraId="290D4E2D" w14:textId="77777777" w:rsidR="000F5AD2" w:rsidRDefault="000F5AD2" w:rsidP="000F5AD2">
      <w:pPr>
        <w:pStyle w:val="Paragrafoelenco"/>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Caduta pO2 </w:t>
      </w:r>
    </w:p>
    <w:p w14:paraId="7E7CEEDC" w14:textId="77777777" w:rsidR="000F5AD2" w:rsidRDefault="001C5C3E" w:rsidP="000F5AD2">
      <w:pPr>
        <w:pStyle w:val="Paragrafoelenco"/>
        <w:numPr>
          <w:ilvl w:val="0"/>
          <w:numId w:val="34"/>
        </w:numPr>
        <w:spacing w:line="240" w:lineRule="auto"/>
        <w:jc w:val="both"/>
        <w:rPr>
          <w:rFonts w:ascii="Times New Roman" w:hAnsi="Times New Roman" w:cs="Times New Roman"/>
          <w:sz w:val="28"/>
          <w:szCs w:val="28"/>
        </w:rPr>
      </w:pPr>
      <w:r w:rsidRPr="000F5AD2">
        <w:rPr>
          <w:rFonts w:ascii="Times New Roman" w:hAnsi="Times New Roman" w:cs="Times New Roman"/>
          <w:sz w:val="28"/>
          <w:szCs w:val="28"/>
        </w:rPr>
        <w:t xml:space="preserve">Alterazione elettroliti </w:t>
      </w:r>
    </w:p>
    <w:p w14:paraId="19E457F3" w14:textId="77777777" w:rsidR="000F5AD2" w:rsidRDefault="000F5AD2" w:rsidP="000F5AD2">
      <w:pPr>
        <w:pStyle w:val="Paragrafoelenco"/>
        <w:spacing w:line="240" w:lineRule="auto"/>
        <w:ind w:left="435"/>
        <w:jc w:val="both"/>
        <w:rPr>
          <w:rFonts w:ascii="Times New Roman" w:hAnsi="Times New Roman" w:cs="Times New Roman"/>
          <w:sz w:val="28"/>
          <w:szCs w:val="28"/>
        </w:rPr>
      </w:pPr>
    </w:p>
    <w:p w14:paraId="680EB9A6" w14:textId="77777777" w:rsidR="000F5AD2" w:rsidRDefault="000F5AD2" w:rsidP="000F5AD2">
      <w:pPr>
        <w:pStyle w:val="Paragrafoelenco"/>
        <w:spacing w:line="240" w:lineRule="auto"/>
        <w:ind w:left="435"/>
        <w:jc w:val="both"/>
        <w:rPr>
          <w:rFonts w:ascii="Times New Roman" w:hAnsi="Times New Roman" w:cs="Times New Roman"/>
          <w:sz w:val="28"/>
          <w:szCs w:val="28"/>
        </w:rPr>
      </w:pPr>
      <w:r w:rsidRPr="00381EC4">
        <w:rPr>
          <w:rFonts w:ascii="Times New Roman" w:hAnsi="Times New Roman" w:cs="Times New Roman"/>
          <w:sz w:val="28"/>
          <w:szCs w:val="28"/>
          <w:highlight w:val="yellow"/>
        </w:rPr>
        <w:t xml:space="preserve">Diagnostica per </w:t>
      </w:r>
      <w:proofErr w:type="gramStart"/>
      <w:r w:rsidRPr="00381EC4">
        <w:rPr>
          <w:rFonts w:ascii="Times New Roman" w:hAnsi="Times New Roman" w:cs="Times New Roman"/>
          <w:sz w:val="28"/>
          <w:szCs w:val="28"/>
          <w:highlight w:val="yellow"/>
        </w:rPr>
        <w:t>immagini :TC</w:t>
      </w:r>
      <w:proofErr w:type="gramEnd"/>
      <w:r w:rsidRPr="00381EC4">
        <w:rPr>
          <w:rFonts w:ascii="Times New Roman" w:hAnsi="Times New Roman" w:cs="Times New Roman"/>
          <w:sz w:val="28"/>
          <w:szCs w:val="28"/>
          <w:highlight w:val="yellow"/>
        </w:rPr>
        <w:t xml:space="preserve"> o Ecografia</w:t>
      </w:r>
      <w:r>
        <w:rPr>
          <w:rFonts w:ascii="Times New Roman" w:hAnsi="Times New Roman" w:cs="Times New Roman"/>
          <w:sz w:val="28"/>
          <w:szCs w:val="28"/>
        </w:rPr>
        <w:t xml:space="preserve"> </w:t>
      </w:r>
    </w:p>
    <w:p w14:paraId="17F5143C" w14:textId="77777777" w:rsidR="000F5AD2" w:rsidRDefault="001C5C3E" w:rsidP="000F5AD2">
      <w:pPr>
        <w:pStyle w:val="Paragrafoelenco"/>
        <w:spacing w:line="240" w:lineRule="auto"/>
        <w:ind w:left="435"/>
        <w:jc w:val="both"/>
        <w:rPr>
          <w:rFonts w:ascii="Times New Roman" w:hAnsi="Times New Roman" w:cs="Times New Roman"/>
          <w:sz w:val="28"/>
          <w:szCs w:val="28"/>
        </w:rPr>
      </w:pPr>
      <w:r w:rsidRPr="000F5AD2">
        <w:rPr>
          <w:rFonts w:ascii="Times New Roman" w:hAnsi="Times New Roman" w:cs="Times New Roman"/>
          <w:sz w:val="28"/>
          <w:szCs w:val="28"/>
        </w:rPr>
        <w:t xml:space="preserve"> </w:t>
      </w:r>
    </w:p>
    <w:p w14:paraId="30161019" w14:textId="77777777" w:rsidR="001C5C3E" w:rsidRDefault="001C5C3E" w:rsidP="000F5AD2">
      <w:pPr>
        <w:pStyle w:val="Paragrafoelenco"/>
        <w:spacing w:line="240" w:lineRule="auto"/>
        <w:ind w:left="435"/>
        <w:jc w:val="both"/>
        <w:rPr>
          <w:rFonts w:ascii="Times New Roman" w:hAnsi="Times New Roman" w:cs="Times New Roman"/>
          <w:sz w:val="28"/>
          <w:szCs w:val="28"/>
        </w:rPr>
      </w:pPr>
      <w:r w:rsidRPr="000F5AD2">
        <w:rPr>
          <w:rFonts w:ascii="Times New Roman" w:hAnsi="Times New Roman" w:cs="Times New Roman"/>
          <w:sz w:val="28"/>
          <w:szCs w:val="28"/>
        </w:rPr>
        <w:t xml:space="preserve">Laparoscopia </w:t>
      </w:r>
    </w:p>
    <w:p w14:paraId="597461CD" w14:textId="77777777" w:rsidR="00B40353" w:rsidRDefault="00B40353" w:rsidP="000F5AD2">
      <w:pPr>
        <w:pStyle w:val="Paragrafoelenco"/>
        <w:spacing w:line="240" w:lineRule="auto"/>
        <w:ind w:left="435"/>
        <w:jc w:val="both"/>
        <w:rPr>
          <w:rFonts w:ascii="Times New Roman" w:hAnsi="Times New Roman" w:cs="Times New Roman"/>
          <w:sz w:val="28"/>
          <w:szCs w:val="28"/>
        </w:rPr>
      </w:pPr>
    </w:p>
    <w:p w14:paraId="60D8E3B1" w14:textId="77777777" w:rsidR="00B40353" w:rsidRDefault="00B40353" w:rsidP="000F5AD2">
      <w:pPr>
        <w:pStyle w:val="Paragrafoelenco"/>
        <w:spacing w:line="240" w:lineRule="auto"/>
        <w:ind w:left="435"/>
        <w:jc w:val="both"/>
        <w:rPr>
          <w:rFonts w:ascii="Times New Roman" w:hAnsi="Times New Roman" w:cs="Times New Roman"/>
          <w:sz w:val="28"/>
          <w:szCs w:val="28"/>
        </w:rPr>
      </w:pPr>
    </w:p>
    <w:p w14:paraId="7BA3DE8E" w14:textId="77777777" w:rsidR="00B40353" w:rsidRPr="00B40353" w:rsidRDefault="00B40353" w:rsidP="000F5AD2">
      <w:pPr>
        <w:pStyle w:val="Paragrafoelenco"/>
        <w:spacing w:line="240" w:lineRule="auto"/>
        <w:ind w:left="435"/>
        <w:jc w:val="both"/>
        <w:rPr>
          <w:rFonts w:ascii="Times New Roman" w:hAnsi="Times New Roman" w:cs="Times New Roman"/>
          <w:b/>
          <w:sz w:val="28"/>
          <w:szCs w:val="28"/>
        </w:rPr>
      </w:pPr>
    </w:p>
    <w:p w14:paraId="589DE4F2" w14:textId="77777777" w:rsidR="00B40353" w:rsidRPr="00B40353" w:rsidRDefault="00B40353" w:rsidP="003732C2">
      <w:pPr>
        <w:spacing w:line="240" w:lineRule="auto"/>
        <w:jc w:val="both"/>
        <w:rPr>
          <w:rFonts w:ascii="Times New Roman" w:hAnsi="Times New Roman" w:cs="Times New Roman"/>
          <w:b/>
          <w:sz w:val="28"/>
          <w:szCs w:val="28"/>
        </w:rPr>
      </w:pPr>
      <w:r w:rsidRPr="00381EC4">
        <w:rPr>
          <w:rFonts w:ascii="Times New Roman" w:hAnsi="Times New Roman" w:cs="Times New Roman"/>
          <w:b/>
          <w:sz w:val="28"/>
          <w:szCs w:val="28"/>
          <w:highlight w:val="yellow"/>
        </w:rPr>
        <w:t>OCCLUSIONI INTESTINALI</w:t>
      </w:r>
    </w:p>
    <w:p w14:paraId="3C64FF64" w14:textId="77777777" w:rsidR="00B40353" w:rsidRPr="00C91F4D" w:rsidRDefault="00B40353" w:rsidP="003732C2">
      <w:pPr>
        <w:spacing w:line="240" w:lineRule="auto"/>
        <w:jc w:val="both"/>
        <w:rPr>
          <w:rFonts w:ascii="Times New Roman" w:hAnsi="Times New Roman" w:cs="Times New Roman"/>
          <w:sz w:val="28"/>
          <w:szCs w:val="28"/>
          <w:highlight w:val="yellow"/>
        </w:rPr>
      </w:pPr>
      <w:r w:rsidRPr="00B40353">
        <w:rPr>
          <w:rFonts w:ascii="Times New Roman" w:hAnsi="Times New Roman" w:cs="Times New Roman"/>
          <w:sz w:val="28"/>
          <w:szCs w:val="28"/>
        </w:rPr>
        <w:t xml:space="preserve"> </w:t>
      </w:r>
      <w:r w:rsidRPr="00C91F4D">
        <w:rPr>
          <w:rFonts w:ascii="Times New Roman" w:hAnsi="Times New Roman" w:cs="Times New Roman"/>
          <w:sz w:val="28"/>
          <w:szCs w:val="28"/>
          <w:highlight w:val="yellow"/>
        </w:rPr>
        <w:t xml:space="preserve">L’occlusione intestinale è l’arresto della progressione di solidi, liquidi e gas all’interno della via alimentare. </w:t>
      </w:r>
    </w:p>
    <w:p w14:paraId="09A67340" w14:textId="77777777" w:rsidR="00B40353" w:rsidRPr="00C91F4D" w:rsidRDefault="00B40353" w:rsidP="003732C2">
      <w:p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t>Cause:</w:t>
      </w:r>
    </w:p>
    <w:p w14:paraId="51A02282" w14:textId="77777777" w:rsidR="00B40353" w:rsidRDefault="00B40353" w:rsidP="003732C2">
      <w:pPr>
        <w:spacing w:line="240" w:lineRule="auto"/>
        <w:jc w:val="both"/>
        <w:rPr>
          <w:rFonts w:ascii="Times New Roman" w:hAnsi="Times New Roman" w:cs="Times New Roman"/>
          <w:sz w:val="28"/>
          <w:szCs w:val="28"/>
        </w:rPr>
      </w:pPr>
      <w:r w:rsidRPr="00C91F4D">
        <w:rPr>
          <w:rFonts w:ascii="Times New Roman" w:hAnsi="Times New Roman" w:cs="Times New Roman"/>
          <w:sz w:val="28"/>
          <w:szCs w:val="28"/>
          <w:highlight w:val="yellow"/>
        </w:rPr>
        <w:t xml:space="preserve"> 1.Ileo meccanico (parziale o totale</w:t>
      </w:r>
      <w:proofErr w:type="gramStart"/>
      <w:r w:rsidRPr="00C91F4D">
        <w:rPr>
          <w:rFonts w:ascii="Times New Roman" w:hAnsi="Times New Roman" w:cs="Times New Roman"/>
          <w:sz w:val="28"/>
          <w:szCs w:val="28"/>
          <w:highlight w:val="yellow"/>
        </w:rPr>
        <w:t>) :</w:t>
      </w:r>
      <w:proofErr w:type="gramEnd"/>
      <w:r w:rsidRPr="00C91F4D">
        <w:rPr>
          <w:rFonts w:ascii="Times New Roman" w:hAnsi="Times New Roman" w:cs="Times New Roman"/>
          <w:sz w:val="28"/>
          <w:szCs w:val="28"/>
          <w:highlight w:val="yellow"/>
        </w:rPr>
        <w:t xml:space="preserve"> c’è un reale ostacolo alla progressione intestinale. Si distinguono:</w:t>
      </w:r>
    </w:p>
    <w:p w14:paraId="0758C147" w14:textId="77777777" w:rsidR="00B40353" w:rsidRPr="00C91F4D" w:rsidRDefault="00B40353" w:rsidP="00B40353">
      <w:pPr>
        <w:pStyle w:val="Paragrafoelenco"/>
        <w:numPr>
          <w:ilvl w:val="0"/>
          <w:numId w:val="2"/>
        </w:num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lastRenderedPageBreak/>
        <w:t xml:space="preserve">Ostruzione: ostacolo endoluminale (tumori vegetanti, corpo estraneo, calcoli biliari, fecalomi) </w:t>
      </w:r>
    </w:p>
    <w:p w14:paraId="72FB716B" w14:textId="77777777" w:rsidR="00B40353" w:rsidRPr="00C91F4D" w:rsidRDefault="00B40353" w:rsidP="00B40353">
      <w:pPr>
        <w:pStyle w:val="Paragrafoelenco"/>
        <w:numPr>
          <w:ilvl w:val="0"/>
          <w:numId w:val="2"/>
        </w:num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t xml:space="preserve">Stenosi: processo infiltrante parietale (tumori, M di Crohn) </w:t>
      </w:r>
    </w:p>
    <w:p w14:paraId="333B11A7" w14:textId="77777777" w:rsidR="00B40353" w:rsidRPr="00C91F4D" w:rsidRDefault="00B40353" w:rsidP="00B40353">
      <w:pPr>
        <w:pStyle w:val="Paragrafoelenco"/>
        <w:numPr>
          <w:ilvl w:val="0"/>
          <w:numId w:val="2"/>
        </w:num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t xml:space="preserve">Compressione: patologia </w:t>
      </w:r>
      <w:proofErr w:type="spellStart"/>
      <w:r w:rsidRPr="00C91F4D">
        <w:rPr>
          <w:rFonts w:ascii="Times New Roman" w:hAnsi="Times New Roman" w:cs="Times New Roman"/>
          <w:sz w:val="28"/>
          <w:szCs w:val="28"/>
          <w:highlight w:val="yellow"/>
        </w:rPr>
        <w:t>extraluminale</w:t>
      </w:r>
      <w:proofErr w:type="spellEnd"/>
      <w:r w:rsidRPr="00C91F4D">
        <w:rPr>
          <w:rFonts w:ascii="Times New Roman" w:hAnsi="Times New Roman" w:cs="Times New Roman"/>
          <w:sz w:val="28"/>
          <w:szCs w:val="28"/>
          <w:highlight w:val="yellow"/>
        </w:rPr>
        <w:t xml:space="preserve"> (esempio tumori retroperitoneali) </w:t>
      </w:r>
    </w:p>
    <w:p w14:paraId="7C211033" w14:textId="77777777" w:rsidR="00B40353" w:rsidRPr="00C91F4D" w:rsidRDefault="00B40353" w:rsidP="00B40353">
      <w:pPr>
        <w:pStyle w:val="Paragrafoelenco"/>
        <w:numPr>
          <w:ilvl w:val="0"/>
          <w:numId w:val="2"/>
        </w:num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t xml:space="preserve">Angolatura: formazione di angoli acuti lungo il viscere (aderenze viscero-viscerali e viscero-parietali) </w:t>
      </w:r>
    </w:p>
    <w:p w14:paraId="1B77813F" w14:textId="77777777" w:rsidR="00B40353" w:rsidRPr="00C91F4D" w:rsidRDefault="00B40353" w:rsidP="00B40353">
      <w:pPr>
        <w:pStyle w:val="Paragrafoelenco"/>
        <w:numPr>
          <w:ilvl w:val="0"/>
          <w:numId w:val="2"/>
        </w:num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t>Strangolamento: grave compressione vascolare del tratto occluso (</w:t>
      </w:r>
      <w:proofErr w:type="gramStart"/>
      <w:r w:rsidRPr="00C91F4D">
        <w:rPr>
          <w:rFonts w:ascii="Times New Roman" w:hAnsi="Times New Roman" w:cs="Times New Roman"/>
          <w:sz w:val="28"/>
          <w:szCs w:val="28"/>
          <w:highlight w:val="yellow"/>
        </w:rPr>
        <w:t>invaginazione ,</w:t>
      </w:r>
      <w:proofErr w:type="gramEnd"/>
      <w:r w:rsidRPr="00C91F4D">
        <w:rPr>
          <w:rFonts w:ascii="Times New Roman" w:hAnsi="Times New Roman" w:cs="Times New Roman"/>
          <w:sz w:val="28"/>
          <w:szCs w:val="28"/>
          <w:highlight w:val="yellow"/>
        </w:rPr>
        <w:t xml:space="preserve"> volvolo, strozzamento da cingolo) </w:t>
      </w:r>
    </w:p>
    <w:p w14:paraId="52A60628" w14:textId="77777777" w:rsidR="00B40353" w:rsidRPr="00C91F4D" w:rsidRDefault="00B40353" w:rsidP="00B40353">
      <w:pPr>
        <w:pStyle w:val="Paragrafoelenco"/>
        <w:numPr>
          <w:ilvl w:val="0"/>
          <w:numId w:val="2"/>
        </w:numPr>
        <w:spacing w:line="240" w:lineRule="auto"/>
        <w:jc w:val="both"/>
        <w:rPr>
          <w:rFonts w:ascii="Times New Roman" w:hAnsi="Times New Roman" w:cs="Times New Roman"/>
          <w:sz w:val="28"/>
          <w:szCs w:val="28"/>
          <w:highlight w:val="yellow"/>
        </w:rPr>
      </w:pPr>
      <w:r w:rsidRPr="00C91F4D">
        <w:rPr>
          <w:rFonts w:ascii="Times New Roman" w:hAnsi="Times New Roman" w:cs="Times New Roman"/>
          <w:sz w:val="28"/>
          <w:szCs w:val="28"/>
          <w:highlight w:val="yellow"/>
        </w:rPr>
        <w:t>Intussuscezione: un tratto di intestino si ernia in un tratto più a valle.</w:t>
      </w:r>
    </w:p>
    <w:p w14:paraId="4647162E" w14:textId="77777777" w:rsidR="00B40353" w:rsidRDefault="00B40353" w:rsidP="003732C2">
      <w:pPr>
        <w:spacing w:line="240" w:lineRule="auto"/>
        <w:jc w:val="both"/>
        <w:rPr>
          <w:rFonts w:ascii="Times New Roman" w:hAnsi="Times New Roman" w:cs="Times New Roman"/>
          <w:sz w:val="28"/>
          <w:szCs w:val="28"/>
        </w:rPr>
      </w:pPr>
      <w:r w:rsidRPr="00B40353">
        <w:rPr>
          <w:rFonts w:ascii="Times New Roman" w:hAnsi="Times New Roman" w:cs="Times New Roman"/>
          <w:sz w:val="28"/>
          <w:szCs w:val="28"/>
        </w:rPr>
        <w:t xml:space="preserve"> </w:t>
      </w:r>
      <w:r w:rsidRPr="0063395B">
        <w:rPr>
          <w:rFonts w:ascii="Times New Roman" w:hAnsi="Times New Roman" w:cs="Times New Roman"/>
          <w:sz w:val="28"/>
          <w:szCs w:val="28"/>
          <w:highlight w:val="yellow"/>
        </w:rPr>
        <w:t>2. Ileo paralitico (totale): paresi dell’intestino, per cui la peristalsi non c’è più. Tipico esempio è quello post-operatorio. Ma può essere anche: neurologico, farmacologico e ecc.</w:t>
      </w:r>
    </w:p>
    <w:p w14:paraId="302AC0E6" w14:textId="77777777" w:rsidR="00957759" w:rsidRDefault="00957759" w:rsidP="003732C2">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45FA552A" wp14:editId="2FA21097">
            <wp:extent cx="4857750" cy="4724400"/>
            <wp:effectExtent l="0" t="0" r="0" b="0"/>
            <wp:docPr id="2" name="Immagine 2" descr="C:\Users\daris\OneDrive\Pictures\Screenshots\Screenshot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is\OneDrive\Pictures\Screenshots\Screenshot (1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57750" cy="4724400"/>
                    </a:xfrm>
                    <a:prstGeom prst="rect">
                      <a:avLst/>
                    </a:prstGeom>
                    <a:noFill/>
                    <a:ln>
                      <a:noFill/>
                    </a:ln>
                  </pic:spPr>
                </pic:pic>
              </a:graphicData>
            </a:graphic>
          </wp:inline>
        </w:drawing>
      </w:r>
    </w:p>
    <w:p w14:paraId="7336F764" w14:textId="77777777" w:rsidR="00957759" w:rsidRDefault="00957759" w:rsidP="003732C2">
      <w:pPr>
        <w:spacing w:line="240" w:lineRule="auto"/>
        <w:jc w:val="both"/>
        <w:rPr>
          <w:rFonts w:ascii="Times New Roman" w:hAnsi="Times New Roman" w:cs="Times New Roman"/>
          <w:sz w:val="28"/>
          <w:szCs w:val="28"/>
        </w:rPr>
      </w:pPr>
    </w:p>
    <w:p w14:paraId="1EBDAE3E" w14:textId="77777777" w:rsidR="001C5C3E" w:rsidRDefault="00B40353" w:rsidP="003732C2">
      <w:pPr>
        <w:spacing w:line="240" w:lineRule="auto"/>
        <w:jc w:val="both"/>
        <w:rPr>
          <w:rFonts w:ascii="Times New Roman" w:hAnsi="Times New Roman" w:cs="Times New Roman"/>
          <w:sz w:val="28"/>
          <w:szCs w:val="28"/>
        </w:rPr>
      </w:pPr>
      <w:r w:rsidRPr="00B40353">
        <w:rPr>
          <w:rFonts w:ascii="Times New Roman" w:hAnsi="Times New Roman" w:cs="Times New Roman"/>
          <w:sz w:val="28"/>
          <w:szCs w:val="28"/>
        </w:rPr>
        <w:t xml:space="preserve"> La peristalsi ad un certo punto si esaurisce perché le cellule di </w:t>
      </w:r>
      <w:proofErr w:type="spellStart"/>
      <w:r w:rsidRPr="00B40353">
        <w:rPr>
          <w:rFonts w:ascii="Times New Roman" w:hAnsi="Times New Roman" w:cs="Times New Roman"/>
          <w:sz w:val="28"/>
          <w:szCs w:val="28"/>
        </w:rPr>
        <w:t>Cajal</w:t>
      </w:r>
      <w:proofErr w:type="spellEnd"/>
      <w:r w:rsidRPr="00B40353">
        <w:rPr>
          <w:rFonts w:ascii="Times New Roman" w:hAnsi="Times New Roman" w:cs="Times New Roman"/>
          <w:sz w:val="28"/>
          <w:szCs w:val="28"/>
        </w:rPr>
        <w:t xml:space="preserve"> esauriscono la loro funzione e si ha appunto la paralisi.</w:t>
      </w:r>
      <w:r>
        <w:rPr>
          <w:rFonts w:ascii="Times New Roman" w:hAnsi="Times New Roman" w:cs="Times New Roman"/>
          <w:sz w:val="28"/>
          <w:szCs w:val="28"/>
        </w:rPr>
        <w:t xml:space="preserve"> </w:t>
      </w:r>
      <w:r w:rsidRPr="00B40353">
        <w:rPr>
          <w:rFonts w:ascii="Times New Roman" w:hAnsi="Times New Roman" w:cs="Times New Roman"/>
          <w:sz w:val="28"/>
          <w:szCs w:val="28"/>
        </w:rPr>
        <w:t xml:space="preserve">L'esaurimento </w:t>
      </w:r>
      <w:proofErr w:type="gramStart"/>
      <w:r w:rsidRPr="00B40353">
        <w:rPr>
          <w:rFonts w:ascii="Times New Roman" w:hAnsi="Times New Roman" w:cs="Times New Roman"/>
          <w:sz w:val="28"/>
          <w:szCs w:val="28"/>
        </w:rPr>
        <w:t>delle cellula</w:t>
      </w:r>
      <w:proofErr w:type="gramEnd"/>
      <w:r w:rsidRPr="00B40353">
        <w:rPr>
          <w:rFonts w:ascii="Times New Roman" w:hAnsi="Times New Roman" w:cs="Times New Roman"/>
          <w:sz w:val="28"/>
          <w:szCs w:val="28"/>
        </w:rPr>
        <w:t xml:space="preserve"> di </w:t>
      </w:r>
      <w:proofErr w:type="spellStart"/>
      <w:r w:rsidRPr="00B40353">
        <w:rPr>
          <w:rFonts w:ascii="Times New Roman" w:hAnsi="Times New Roman" w:cs="Times New Roman"/>
          <w:sz w:val="28"/>
          <w:szCs w:val="28"/>
        </w:rPr>
        <w:t>Cajal</w:t>
      </w:r>
      <w:proofErr w:type="spellEnd"/>
      <w:r w:rsidRPr="00B40353">
        <w:rPr>
          <w:rFonts w:ascii="Times New Roman" w:hAnsi="Times New Roman" w:cs="Times New Roman"/>
          <w:sz w:val="28"/>
          <w:szCs w:val="28"/>
        </w:rPr>
        <w:t xml:space="preserve"> porta all'ileo paralitico. L’ileo paralitico può seguire anche l’ileo meccanico Quando c'è un ileo paralitico (che nasca di per </w:t>
      </w:r>
      <w:proofErr w:type="spellStart"/>
      <w:r w:rsidRPr="00B40353">
        <w:rPr>
          <w:rFonts w:ascii="Times New Roman" w:hAnsi="Times New Roman" w:cs="Times New Roman"/>
          <w:sz w:val="28"/>
          <w:szCs w:val="28"/>
        </w:rPr>
        <w:t>sè</w:t>
      </w:r>
      <w:proofErr w:type="spellEnd"/>
      <w:r w:rsidRPr="00B40353">
        <w:rPr>
          <w:rFonts w:ascii="Times New Roman" w:hAnsi="Times New Roman" w:cs="Times New Roman"/>
          <w:sz w:val="28"/>
          <w:szCs w:val="28"/>
        </w:rPr>
        <w:t xml:space="preserve"> o seguente a un ileo meccanico) qual è l'effetto finale? il malato muore per che cosa? Muore sempre per shock settico. Questo </w:t>
      </w:r>
      <w:r w:rsidRPr="00B40353">
        <w:rPr>
          <w:rFonts w:ascii="Times New Roman" w:hAnsi="Times New Roman" w:cs="Times New Roman"/>
          <w:sz w:val="28"/>
          <w:szCs w:val="28"/>
        </w:rPr>
        <w:lastRenderedPageBreak/>
        <w:t xml:space="preserve">avviene perché si ha una distensione tale per cui la parete intestinale si assottiglia </w:t>
      </w:r>
      <w:proofErr w:type="gramStart"/>
      <w:r w:rsidRPr="00B40353">
        <w:rPr>
          <w:rFonts w:ascii="Times New Roman" w:hAnsi="Times New Roman" w:cs="Times New Roman"/>
          <w:sz w:val="28"/>
          <w:szCs w:val="28"/>
        </w:rPr>
        <w:t>( vi</w:t>
      </w:r>
      <w:proofErr w:type="gramEnd"/>
      <w:r w:rsidRPr="00B40353">
        <w:rPr>
          <w:rFonts w:ascii="Times New Roman" w:hAnsi="Times New Roman" w:cs="Times New Roman"/>
          <w:sz w:val="28"/>
          <w:szCs w:val="28"/>
        </w:rPr>
        <w:t xml:space="preserve"> ho fatto l'esempio del palloncino colorato che vi compravano a Villa Giulia: voi lo volevate rosso, poi ve lo gonfiavano e diventava rosa pallido </w:t>
      </w:r>
      <w:proofErr w:type="spellStart"/>
      <w:r w:rsidRPr="00B40353">
        <w:rPr>
          <w:rFonts w:ascii="Times New Roman" w:hAnsi="Times New Roman" w:cs="Times New Roman"/>
          <w:sz w:val="28"/>
          <w:szCs w:val="28"/>
        </w:rPr>
        <w:t>perchè</w:t>
      </w:r>
      <w:proofErr w:type="spellEnd"/>
      <w:r w:rsidRPr="00B40353">
        <w:rPr>
          <w:rFonts w:ascii="Times New Roman" w:hAnsi="Times New Roman" w:cs="Times New Roman"/>
          <w:sz w:val="28"/>
          <w:szCs w:val="28"/>
        </w:rPr>
        <w:t xml:space="preserve"> la parete si era dilatata e assottigliata). Se si assottiglia la parete dell'intestino, dal momento che dentro l'intestino ci sono i vasi arteriosi, venosi e linfatici e dal momento che i vasi venosi sono quelli a bassa pressione si ha che questi non resistono e si schiacciano, collabiscono per cui si avrà una vis a tergo alterata con la conseguenza che avremo</w:t>
      </w:r>
      <w:r>
        <w:rPr>
          <w:rFonts w:ascii="Times New Roman" w:hAnsi="Times New Roman" w:cs="Times New Roman"/>
          <w:sz w:val="28"/>
          <w:szCs w:val="28"/>
        </w:rPr>
        <w:t xml:space="preserve"> un ricambio minimale, ridotto </w:t>
      </w:r>
      <w:r w:rsidRPr="00B40353">
        <w:rPr>
          <w:rFonts w:ascii="Times New Roman" w:hAnsi="Times New Roman" w:cs="Times New Roman"/>
          <w:sz w:val="28"/>
          <w:szCs w:val="28"/>
        </w:rPr>
        <w:t>quindi meno ossigeno e se abbiamo meno ossigeno l'ATP verrà a mancare. Le cellule muoiono e si avrà la perforazione.</w:t>
      </w:r>
    </w:p>
    <w:p w14:paraId="6DD23E30" w14:textId="77777777" w:rsidR="00D70F0E" w:rsidRDefault="00D70F0E" w:rsidP="003732C2">
      <w:pPr>
        <w:spacing w:line="240" w:lineRule="auto"/>
        <w:jc w:val="both"/>
        <w:rPr>
          <w:rFonts w:ascii="Times New Roman" w:hAnsi="Times New Roman" w:cs="Times New Roman"/>
          <w:sz w:val="28"/>
          <w:szCs w:val="28"/>
        </w:rPr>
      </w:pPr>
    </w:p>
    <w:p w14:paraId="35A8A416" w14:textId="77777777" w:rsidR="00D70F0E" w:rsidRPr="0063395B" w:rsidRDefault="00D70F0E" w:rsidP="00D70F0E">
      <w:pPr>
        <w:spacing w:line="240" w:lineRule="auto"/>
        <w:jc w:val="both"/>
        <w:rPr>
          <w:rFonts w:ascii="Times New Roman" w:hAnsi="Times New Roman" w:cs="Times New Roman"/>
          <w:b/>
          <w:sz w:val="28"/>
          <w:szCs w:val="28"/>
          <w:highlight w:val="yellow"/>
        </w:rPr>
      </w:pPr>
      <w:r w:rsidRPr="0063395B">
        <w:rPr>
          <w:rFonts w:ascii="Times New Roman" w:hAnsi="Times New Roman" w:cs="Times New Roman"/>
          <w:b/>
          <w:sz w:val="28"/>
          <w:szCs w:val="28"/>
          <w:highlight w:val="yellow"/>
        </w:rPr>
        <w:t>Sintomi dell’ileo meccanico</w:t>
      </w:r>
    </w:p>
    <w:p w14:paraId="21ABA228" w14:textId="77777777" w:rsidR="00D70F0E" w:rsidRPr="00D70F0E" w:rsidRDefault="00D70F0E" w:rsidP="00D70F0E">
      <w:pPr>
        <w:numPr>
          <w:ilvl w:val="0"/>
          <w:numId w:val="35"/>
        </w:numPr>
        <w:spacing w:line="240" w:lineRule="auto"/>
        <w:jc w:val="both"/>
        <w:rPr>
          <w:rFonts w:ascii="Times New Roman" w:hAnsi="Times New Roman" w:cs="Times New Roman"/>
          <w:sz w:val="28"/>
          <w:szCs w:val="28"/>
        </w:rPr>
      </w:pPr>
      <w:r w:rsidRPr="0063395B">
        <w:rPr>
          <w:rFonts w:ascii="Times New Roman" w:hAnsi="Times New Roman" w:cs="Times New Roman"/>
          <w:sz w:val="28"/>
          <w:szCs w:val="28"/>
          <w:highlight w:val="yellow"/>
        </w:rPr>
        <w:t>alvo chiuso a feci e gas.</w:t>
      </w:r>
      <w:r w:rsidRPr="00D70F0E">
        <w:rPr>
          <w:rFonts w:ascii="Times New Roman" w:hAnsi="Times New Roman" w:cs="Times New Roman"/>
          <w:sz w:val="28"/>
          <w:szCs w:val="28"/>
        </w:rPr>
        <w:t xml:space="preserve"> </w:t>
      </w:r>
      <w:proofErr w:type="gramStart"/>
      <w:r w:rsidRPr="00D70F0E">
        <w:rPr>
          <w:rFonts w:ascii="Times New Roman" w:hAnsi="Times New Roman" w:cs="Times New Roman"/>
          <w:sz w:val="28"/>
          <w:szCs w:val="28"/>
        </w:rPr>
        <w:t>E’</w:t>
      </w:r>
      <w:proofErr w:type="gramEnd"/>
      <w:r w:rsidRPr="00D70F0E">
        <w:rPr>
          <w:rFonts w:ascii="Times New Roman" w:hAnsi="Times New Roman" w:cs="Times New Roman"/>
          <w:sz w:val="28"/>
          <w:szCs w:val="28"/>
        </w:rPr>
        <w:t xml:space="preserve"> utile ricordare che esistono due tipi di occlusione, totale e parziale definite rispettivamente occlusione e sub-occlusione. Il paziente occluso, infatti, può riferire di aver avuto l’evacuazione di feci solide o di avere emesso gas ma non feci solide, di avere evacuato, ma questa non può essere considerata come una vera e propria emissione di gas e feci, bensì sono delle perdite di piccole quantità di residui intestinali post sede occlusiva (quest’ultimo caso si verifica nelle occlusioni ileali alte);</w:t>
      </w:r>
    </w:p>
    <w:p w14:paraId="50789AEB" w14:textId="77777777" w:rsidR="00D70F0E" w:rsidRPr="0063395B" w:rsidRDefault="00D70F0E" w:rsidP="00D70F0E">
      <w:pPr>
        <w:numPr>
          <w:ilvl w:val="0"/>
          <w:numId w:val="35"/>
        </w:numPr>
        <w:spacing w:line="240" w:lineRule="auto"/>
        <w:jc w:val="both"/>
        <w:rPr>
          <w:rFonts w:ascii="Times New Roman" w:hAnsi="Times New Roman" w:cs="Times New Roman"/>
          <w:sz w:val="28"/>
          <w:szCs w:val="28"/>
          <w:highlight w:val="yellow"/>
        </w:rPr>
      </w:pPr>
      <w:r w:rsidRPr="0063395B">
        <w:rPr>
          <w:rFonts w:ascii="Times New Roman" w:hAnsi="Times New Roman" w:cs="Times New Roman"/>
          <w:sz w:val="28"/>
          <w:szCs w:val="28"/>
          <w:highlight w:val="yellow"/>
        </w:rPr>
        <w:t>distensione addominale, diversa a seconda della sede di occlusione;</w:t>
      </w:r>
    </w:p>
    <w:p w14:paraId="3DDC00AA" w14:textId="77777777" w:rsidR="00D70F0E" w:rsidRPr="0063395B" w:rsidRDefault="00D70F0E" w:rsidP="00D70F0E">
      <w:pPr>
        <w:numPr>
          <w:ilvl w:val="0"/>
          <w:numId w:val="35"/>
        </w:numPr>
        <w:spacing w:line="240" w:lineRule="auto"/>
        <w:jc w:val="both"/>
        <w:rPr>
          <w:rFonts w:ascii="Times New Roman" w:hAnsi="Times New Roman" w:cs="Times New Roman"/>
          <w:sz w:val="28"/>
          <w:szCs w:val="28"/>
          <w:highlight w:val="yellow"/>
        </w:rPr>
      </w:pPr>
      <w:r w:rsidRPr="0063395B">
        <w:rPr>
          <w:rFonts w:ascii="Times New Roman" w:hAnsi="Times New Roman" w:cs="Times New Roman"/>
          <w:sz w:val="28"/>
          <w:szCs w:val="28"/>
          <w:highlight w:val="yellow"/>
        </w:rPr>
        <w:t>dolore con caratteristiche diverse e associato a nausea e vomito</w:t>
      </w:r>
    </w:p>
    <w:p w14:paraId="3C1244B0" w14:textId="77777777" w:rsidR="00D70F0E" w:rsidRPr="00D70F0E" w:rsidRDefault="00D70F0E" w:rsidP="00D70F0E">
      <w:pPr>
        <w:numPr>
          <w:ilvl w:val="0"/>
          <w:numId w:val="35"/>
        </w:numPr>
        <w:spacing w:line="240" w:lineRule="auto"/>
        <w:jc w:val="both"/>
        <w:rPr>
          <w:rFonts w:ascii="Times New Roman" w:hAnsi="Times New Roman" w:cs="Times New Roman"/>
          <w:sz w:val="28"/>
          <w:szCs w:val="28"/>
        </w:rPr>
      </w:pPr>
      <w:r w:rsidRPr="0063395B">
        <w:rPr>
          <w:rFonts w:ascii="Times New Roman" w:hAnsi="Times New Roman" w:cs="Times New Roman"/>
          <w:sz w:val="28"/>
          <w:szCs w:val="28"/>
          <w:highlight w:val="yellow"/>
        </w:rPr>
        <w:t>alvo diarroico, solo nelle sub-occlusioni</w:t>
      </w:r>
      <w:r w:rsidRPr="00D70F0E">
        <w:rPr>
          <w:rFonts w:ascii="Times New Roman" w:hAnsi="Times New Roman" w:cs="Times New Roman"/>
          <w:sz w:val="28"/>
          <w:szCs w:val="28"/>
        </w:rPr>
        <w:t>. Il paziente riferisce di aver avuto scariche diarroiche, assenza di scariche per alcuni giorni e poi di nuovo scariche diarroiche o addirittura non riesce a contenere le feci.</w:t>
      </w:r>
    </w:p>
    <w:p w14:paraId="23E1DFFE" w14:textId="77777777" w:rsidR="00D70F0E" w:rsidRPr="0063395B" w:rsidRDefault="00D70F0E" w:rsidP="00D70F0E">
      <w:pPr>
        <w:spacing w:line="240" w:lineRule="auto"/>
        <w:jc w:val="both"/>
        <w:rPr>
          <w:rFonts w:ascii="Times New Roman" w:hAnsi="Times New Roman" w:cs="Times New Roman"/>
          <w:sz w:val="28"/>
          <w:szCs w:val="28"/>
          <w:highlight w:val="yellow"/>
        </w:rPr>
      </w:pPr>
      <w:r w:rsidRPr="0063395B">
        <w:rPr>
          <w:rFonts w:ascii="Times New Roman" w:hAnsi="Times New Roman" w:cs="Times New Roman"/>
          <w:sz w:val="28"/>
          <w:szCs w:val="28"/>
          <w:highlight w:val="yellow"/>
        </w:rPr>
        <w:t xml:space="preserve">Vomito </w:t>
      </w:r>
    </w:p>
    <w:p w14:paraId="2B5AD4C3" w14:textId="77777777" w:rsidR="00D70F0E" w:rsidRPr="00D70F0E" w:rsidRDefault="00D70F0E" w:rsidP="00D70F0E">
      <w:pPr>
        <w:spacing w:line="240" w:lineRule="auto"/>
        <w:jc w:val="both"/>
        <w:rPr>
          <w:rFonts w:ascii="Times New Roman" w:hAnsi="Times New Roman" w:cs="Times New Roman"/>
          <w:sz w:val="28"/>
          <w:szCs w:val="28"/>
        </w:rPr>
      </w:pPr>
      <w:r w:rsidRPr="0063395B">
        <w:rPr>
          <w:rFonts w:ascii="Times New Roman" w:hAnsi="Times New Roman" w:cs="Times New Roman"/>
          <w:sz w:val="28"/>
          <w:szCs w:val="28"/>
          <w:highlight w:val="yellow"/>
        </w:rPr>
        <w:t>Ha caratteristiche diverse se l’occlusione è alta o bassa. Se l’occlusione è a livello duodenale, digiunale e in particolare a livello pilorico, il vomito sarà molto veloce, costante, continuativo e soprattutto molto abbondante.</w:t>
      </w:r>
      <w:r w:rsidRPr="00D70F0E">
        <w:rPr>
          <w:rFonts w:ascii="Times New Roman" w:hAnsi="Times New Roman" w:cs="Times New Roman"/>
          <w:sz w:val="28"/>
          <w:szCs w:val="28"/>
        </w:rPr>
        <w:t xml:space="preserve"> Il materiale ingerito si porta a livello gastrico, i succhi gastrici si accumulano e si scatena il vomito con le caratteristiche sopra dette. </w:t>
      </w:r>
      <w:r w:rsidRPr="0063395B">
        <w:rPr>
          <w:rFonts w:ascii="Times New Roman" w:hAnsi="Times New Roman" w:cs="Times New Roman"/>
          <w:sz w:val="28"/>
          <w:szCs w:val="28"/>
          <w:highlight w:val="yellow"/>
        </w:rPr>
        <w:t>Il vomito è di natura biliare, tranne se l’occlusione è a livello gastrico. Il vomito è un efficace meccanismo decompressivo che dà sollievo al paziente.</w:t>
      </w:r>
      <w:r w:rsidRPr="00D70F0E">
        <w:rPr>
          <w:rFonts w:ascii="Times New Roman" w:hAnsi="Times New Roman" w:cs="Times New Roman"/>
          <w:sz w:val="28"/>
          <w:szCs w:val="28"/>
        </w:rPr>
        <w:t xml:space="preserve"> </w:t>
      </w:r>
    </w:p>
    <w:p w14:paraId="56A10D3D" w14:textId="77777777" w:rsidR="00D70F0E" w:rsidRDefault="00D70F0E" w:rsidP="00D70F0E">
      <w:pPr>
        <w:spacing w:line="240" w:lineRule="auto"/>
        <w:jc w:val="both"/>
        <w:rPr>
          <w:rFonts w:ascii="Times New Roman" w:hAnsi="Times New Roman" w:cs="Times New Roman"/>
          <w:sz w:val="28"/>
          <w:szCs w:val="28"/>
        </w:rPr>
      </w:pPr>
      <w:r w:rsidRPr="0063395B">
        <w:rPr>
          <w:rFonts w:ascii="Times New Roman" w:hAnsi="Times New Roman" w:cs="Times New Roman"/>
          <w:sz w:val="28"/>
          <w:szCs w:val="28"/>
          <w:highlight w:val="yellow"/>
        </w:rPr>
        <w:t>Nelle occlusioni basse, al contrario, il vomito non è frequente, è tardivo, ha un colorito più scuro, a volte è maleodorante. Nel colon distale solitamente non è presente. Si può instaurare il vomito in caso di occlusione colica quando la distensione è notevole ma soprattutto se la valvola ileocecale è incompetente</w:t>
      </w:r>
      <w:r w:rsidRPr="00D70F0E">
        <w:rPr>
          <w:rFonts w:ascii="Times New Roman" w:hAnsi="Times New Roman" w:cs="Times New Roman"/>
          <w:sz w:val="28"/>
          <w:szCs w:val="28"/>
        </w:rPr>
        <w:t>.</w:t>
      </w:r>
    </w:p>
    <w:p w14:paraId="7B85B32D" w14:textId="77777777" w:rsidR="00D70F0E" w:rsidRDefault="00D70F0E" w:rsidP="00D70F0E">
      <w:pPr>
        <w:spacing w:line="240" w:lineRule="auto"/>
        <w:jc w:val="both"/>
        <w:rPr>
          <w:rFonts w:ascii="Times New Roman" w:hAnsi="Times New Roman" w:cs="Times New Roman"/>
          <w:b/>
          <w:sz w:val="28"/>
          <w:szCs w:val="28"/>
        </w:rPr>
      </w:pPr>
    </w:p>
    <w:p w14:paraId="5337B344" w14:textId="77777777" w:rsidR="00D70F0E" w:rsidRDefault="00D70F0E" w:rsidP="00D70F0E">
      <w:pPr>
        <w:spacing w:line="240" w:lineRule="auto"/>
        <w:jc w:val="both"/>
        <w:rPr>
          <w:rFonts w:ascii="Times New Roman" w:hAnsi="Times New Roman" w:cs="Times New Roman"/>
          <w:b/>
          <w:sz w:val="28"/>
          <w:szCs w:val="28"/>
        </w:rPr>
      </w:pPr>
    </w:p>
    <w:p w14:paraId="1AE52387" w14:textId="77777777" w:rsidR="00D70F0E" w:rsidRPr="00D70F0E" w:rsidRDefault="00D70F0E" w:rsidP="00D70F0E">
      <w:pPr>
        <w:spacing w:line="240" w:lineRule="auto"/>
        <w:jc w:val="both"/>
        <w:rPr>
          <w:rFonts w:ascii="Times New Roman" w:hAnsi="Times New Roman" w:cs="Times New Roman"/>
          <w:b/>
          <w:sz w:val="28"/>
          <w:szCs w:val="28"/>
        </w:rPr>
      </w:pPr>
      <w:r w:rsidRPr="00D70F0E">
        <w:rPr>
          <w:rFonts w:ascii="Times New Roman" w:hAnsi="Times New Roman" w:cs="Times New Roman"/>
          <w:b/>
          <w:sz w:val="28"/>
          <w:szCs w:val="28"/>
        </w:rPr>
        <w:lastRenderedPageBreak/>
        <w:t>Dolore</w:t>
      </w:r>
    </w:p>
    <w:p w14:paraId="6390B421" w14:textId="77777777" w:rsidR="00D70F0E" w:rsidRDefault="00D70F0E" w:rsidP="00D70F0E">
      <w:pPr>
        <w:spacing w:line="240" w:lineRule="auto"/>
        <w:jc w:val="both"/>
        <w:rPr>
          <w:rFonts w:ascii="Times New Roman" w:hAnsi="Times New Roman" w:cs="Times New Roman"/>
          <w:sz w:val="28"/>
          <w:szCs w:val="28"/>
        </w:rPr>
      </w:pPr>
      <w:r w:rsidRPr="00D70F0E">
        <w:rPr>
          <w:rFonts w:ascii="Times New Roman" w:hAnsi="Times New Roman" w:cs="Times New Roman"/>
          <w:sz w:val="28"/>
          <w:szCs w:val="28"/>
        </w:rPr>
        <w:t xml:space="preserve">Se l’occlusione è a livello dell’intestino tenue il dolore è sempre presente, è intenso, crescente, fino ad arrestarsi circa 5 minuti prima dell’instaurarsi della colica successiva. Questo dolore è tipico della porzione media o distale dell’intestino tenue. Per quanto riguarda invece l’occlusione colica il dolore è meno presente e meno intenso, è sordo, a volte diffuso e può essere presente in ipogastrio o in fossa iliaca sinistra. In quest’ultimo caso il meccanismo occlusivo è a livello dell’ampolla rettale e interessa il sigma a monte. Il dolore colico se diventa molto intenso può essere associato ad una reazione da difesa muscolare, che segue alla flogosi successiva alla perforazione del viscere stesso. Ci può anche essere forte dolore perché magari si è instaurata una sofferenza ischemica di tipo vascolare del segmento occluso stesso. </w:t>
      </w:r>
    </w:p>
    <w:p w14:paraId="415B37C5" w14:textId="77777777" w:rsidR="00D70F0E" w:rsidRPr="00D70F0E" w:rsidRDefault="00D70F0E" w:rsidP="00D70F0E">
      <w:pPr>
        <w:spacing w:line="240" w:lineRule="auto"/>
        <w:jc w:val="both"/>
        <w:rPr>
          <w:rFonts w:ascii="Times New Roman" w:hAnsi="Times New Roman" w:cs="Times New Roman"/>
          <w:sz w:val="28"/>
          <w:szCs w:val="28"/>
        </w:rPr>
      </w:pPr>
    </w:p>
    <w:p w14:paraId="63775BFA" w14:textId="77777777" w:rsidR="00D70F0E" w:rsidRPr="00D70F0E" w:rsidRDefault="00D70F0E" w:rsidP="00D70F0E">
      <w:pPr>
        <w:spacing w:line="240" w:lineRule="auto"/>
        <w:jc w:val="both"/>
        <w:rPr>
          <w:rFonts w:ascii="Times New Roman" w:hAnsi="Times New Roman" w:cs="Times New Roman"/>
          <w:b/>
          <w:sz w:val="28"/>
          <w:szCs w:val="28"/>
        </w:rPr>
      </w:pPr>
      <w:r w:rsidRPr="00D70F0E">
        <w:rPr>
          <w:rFonts w:ascii="Times New Roman" w:hAnsi="Times New Roman" w:cs="Times New Roman"/>
          <w:b/>
          <w:sz w:val="28"/>
          <w:szCs w:val="28"/>
        </w:rPr>
        <w:t>Ipovolemia</w:t>
      </w:r>
    </w:p>
    <w:p w14:paraId="751076BC" w14:textId="77777777" w:rsidR="00D70F0E" w:rsidRPr="00D70F0E" w:rsidRDefault="00D70F0E" w:rsidP="00D70F0E">
      <w:pPr>
        <w:spacing w:line="240" w:lineRule="auto"/>
        <w:jc w:val="both"/>
        <w:rPr>
          <w:rFonts w:ascii="Times New Roman" w:hAnsi="Times New Roman" w:cs="Times New Roman"/>
          <w:sz w:val="28"/>
          <w:szCs w:val="28"/>
        </w:rPr>
      </w:pPr>
      <w:r w:rsidRPr="00D70F0E">
        <w:rPr>
          <w:rFonts w:ascii="Times New Roman" w:hAnsi="Times New Roman" w:cs="Times New Roman"/>
          <w:sz w:val="28"/>
          <w:szCs w:val="28"/>
        </w:rPr>
        <w:t>Circa 5-9 litri di liquidi possono essere persi nel lume intestinale e nella cavità peritoneale, se aggiungiamo a questi valori i liquidi che si perdono con il vomito o quelli aspirati con un sondino naso-gastrico, il paziente andrà incontro ad una disidratazione severa che può determinare la morte del paziente. È per tale ragione che uno dei meccanismi terapeutici adottato nell’immediato è la terapia idrica.</w:t>
      </w:r>
    </w:p>
    <w:p w14:paraId="13A8003D" w14:textId="77777777" w:rsidR="00D70F0E" w:rsidRPr="00D70F0E" w:rsidRDefault="00D70F0E" w:rsidP="00D70F0E">
      <w:pPr>
        <w:spacing w:line="240" w:lineRule="auto"/>
        <w:jc w:val="both"/>
        <w:rPr>
          <w:rFonts w:ascii="Times New Roman" w:hAnsi="Times New Roman" w:cs="Times New Roman"/>
          <w:sz w:val="28"/>
          <w:szCs w:val="28"/>
        </w:rPr>
      </w:pPr>
      <w:r w:rsidRPr="00D70F0E">
        <w:rPr>
          <w:rFonts w:ascii="Times New Roman" w:hAnsi="Times New Roman" w:cs="Times New Roman"/>
          <w:sz w:val="28"/>
          <w:szCs w:val="28"/>
        </w:rPr>
        <w:t xml:space="preserve"> Un’occlusione meccanica a livello del sigma può essere causata da una diverticolite che, se grave, porta all’occlusione meccanica e alla febbre.</w:t>
      </w:r>
    </w:p>
    <w:p w14:paraId="2F1DD40A" w14:textId="77777777" w:rsidR="00D70F0E" w:rsidRPr="00D70F0E" w:rsidRDefault="00D70F0E" w:rsidP="00D70F0E">
      <w:pPr>
        <w:spacing w:line="240" w:lineRule="auto"/>
        <w:jc w:val="both"/>
        <w:rPr>
          <w:rFonts w:ascii="Times New Roman" w:hAnsi="Times New Roman" w:cs="Times New Roman"/>
          <w:sz w:val="28"/>
          <w:szCs w:val="28"/>
        </w:rPr>
      </w:pPr>
      <w:r w:rsidRPr="00D70F0E">
        <w:rPr>
          <w:rFonts w:ascii="Times New Roman" w:hAnsi="Times New Roman" w:cs="Times New Roman"/>
          <w:sz w:val="28"/>
          <w:szCs w:val="28"/>
        </w:rPr>
        <w:t xml:space="preserve"> Il passaggio alla fase successiva di ipotermia e grave ipovolemia è l’insorgenza di shock settico, con prognosi nettamente sfavorevole per il paziente. Altri sintomi sono tachicardia, ipotensione, ascite, peristalsi molto visibile, presenza di ernie anche palpabili.  Le feci a livello dell’ampolla rettale sono dure e se al fenomeno occlusivo si associa una retto-vaginite si ha la perdita di sangue.</w:t>
      </w:r>
    </w:p>
    <w:p w14:paraId="265C6019" w14:textId="77777777" w:rsidR="00D70F0E" w:rsidRPr="00CA3838" w:rsidRDefault="00D70F0E" w:rsidP="00D70F0E">
      <w:pPr>
        <w:spacing w:line="240" w:lineRule="auto"/>
        <w:jc w:val="both"/>
        <w:rPr>
          <w:rFonts w:ascii="Times New Roman" w:hAnsi="Times New Roman" w:cs="Times New Roman"/>
          <w:sz w:val="28"/>
          <w:szCs w:val="28"/>
          <w:highlight w:val="yellow"/>
        </w:rPr>
      </w:pPr>
      <w:r w:rsidRPr="00CA3838">
        <w:rPr>
          <w:rFonts w:ascii="Times New Roman" w:hAnsi="Times New Roman" w:cs="Times New Roman"/>
          <w:sz w:val="28"/>
          <w:szCs w:val="28"/>
          <w:highlight w:val="yellow"/>
        </w:rPr>
        <w:t>Segni dell’ileo paralitico sono:</w:t>
      </w:r>
    </w:p>
    <w:p w14:paraId="40DF581A" w14:textId="77777777" w:rsidR="00D70F0E" w:rsidRPr="00CA3838" w:rsidRDefault="00D70F0E" w:rsidP="00D70F0E">
      <w:pPr>
        <w:pStyle w:val="Paragrafoelenco"/>
        <w:numPr>
          <w:ilvl w:val="0"/>
          <w:numId w:val="38"/>
        </w:numPr>
        <w:spacing w:line="240" w:lineRule="auto"/>
        <w:jc w:val="both"/>
        <w:rPr>
          <w:rFonts w:ascii="Times New Roman" w:hAnsi="Times New Roman" w:cs="Times New Roman"/>
          <w:sz w:val="28"/>
          <w:szCs w:val="28"/>
          <w:highlight w:val="yellow"/>
        </w:rPr>
      </w:pPr>
      <w:r w:rsidRPr="00CA3838">
        <w:rPr>
          <w:rFonts w:ascii="Times New Roman" w:hAnsi="Times New Roman" w:cs="Times New Roman"/>
          <w:sz w:val="28"/>
          <w:szCs w:val="28"/>
          <w:highlight w:val="yellow"/>
        </w:rPr>
        <w:t>la distensione addominale</w:t>
      </w:r>
    </w:p>
    <w:p w14:paraId="5343C00D" w14:textId="77777777" w:rsidR="00D70F0E" w:rsidRPr="00CA3838" w:rsidRDefault="00D70F0E" w:rsidP="00D70F0E">
      <w:pPr>
        <w:pStyle w:val="Paragrafoelenco"/>
        <w:numPr>
          <w:ilvl w:val="0"/>
          <w:numId w:val="38"/>
        </w:numPr>
        <w:spacing w:line="240" w:lineRule="auto"/>
        <w:jc w:val="both"/>
        <w:rPr>
          <w:rFonts w:ascii="Times New Roman" w:hAnsi="Times New Roman" w:cs="Times New Roman"/>
          <w:sz w:val="28"/>
          <w:szCs w:val="28"/>
          <w:highlight w:val="yellow"/>
        </w:rPr>
      </w:pPr>
      <w:r w:rsidRPr="00CA3838">
        <w:rPr>
          <w:rFonts w:ascii="Times New Roman" w:hAnsi="Times New Roman" w:cs="Times New Roman"/>
          <w:sz w:val="28"/>
          <w:szCs w:val="28"/>
          <w:highlight w:val="yellow"/>
        </w:rPr>
        <w:t xml:space="preserve">il timpanismo </w:t>
      </w:r>
    </w:p>
    <w:p w14:paraId="692B8E0F" w14:textId="77777777" w:rsidR="00D70F0E" w:rsidRPr="00CA3838" w:rsidRDefault="00D70F0E" w:rsidP="00D70F0E">
      <w:pPr>
        <w:pStyle w:val="Paragrafoelenco"/>
        <w:numPr>
          <w:ilvl w:val="0"/>
          <w:numId w:val="38"/>
        </w:numPr>
        <w:spacing w:line="240" w:lineRule="auto"/>
        <w:jc w:val="both"/>
        <w:rPr>
          <w:rFonts w:ascii="Times New Roman" w:hAnsi="Times New Roman" w:cs="Times New Roman"/>
          <w:sz w:val="28"/>
          <w:szCs w:val="28"/>
          <w:highlight w:val="yellow"/>
        </w:rPr>
      </w:pPr>
      <w:r w:rsidRPr="00CA3838">
        <w:rPr>
          <w:rFonts w:ascii="Times New Roman" w:hAnsi="Times New Roman" w:cs="Times New Roman"/>
          <w:sz w:val="28"/>
          <w:szCs w:val="28"/>
          <w:highlight w:val="yellow"/>
        </w:rPr>
        <w:t>l’</w:t>
      </w:r>
      <w:proofErr w:type="spellStart"/>
      <w:r w:rsidRPr="00CA3838">
        <w:rPr>
          <w:rFonts w:ascii="Times New Roman" w:hAnsi="Times New Roman" w:cs="Times New Roman"/>
          <w:sz w:val="28"/>
          <w:szCs w:val="28"/>
          <w:highlight w:val="yellow"/>
        </w:rPr>
        <w:t>ipoperistaltismo</w:t>
      </w:r>
      <w:proofErr w:type="spellEnd"/>
      <w:r w:rsidRPr="00CA3838">
        <w:rPr>
          <w:rFonts w:ascii="Times New Roman" w:hAnsi="Times New Roman" w:cs="Times New Roman"/>
          <w:sz w:val="28"/>
          <w:szCs w:val="28"/>
          <w:highlight w:val="yellow"/>
        </w:rPr>
        <w:t>.</w:t>
      </w:r>
    </w:p>
    <w:p w14:paraId="46F5BF66" w14:textId="77777777" w:rsidR="00101DF0" w:rsidRDefault="00101DF0" w:rsidP="00101DF0">
      <w:pPr>
        <w:spacing w:line="240" w:lineRule="auto"/>
        <w:jc w:val="both"/>
        <w:rPr>
          <w:rFonts w:ascii="Times New Roman" w:hAnsi="Times New Roman" w:cs="Times New Roman"/>
          <w:sz w:val="28"/>
          <w:szCs w:val="28"/>
        </w:rPr>
      </w:pPr>
    </w:p>
    <w:p w14:paraId="5CBC7FC0" w14:textId="77777777" w:rsidR="00101DF0" w:rsidRPr="00101DF0" w:rsidRDefault="00101DF0" w:rsidP="00101DF0">
      <w:pPr>
        <w:spacing w:line="240" w:lineRule="auto"/>
        <w:jc w:val="both"/>
        <w:rPr>
          <w:rFonts w:ascii="Times New Roman" w:hAnsi="Times New Roman" w:cs="Times New Roman"/>
          <w:sz w:val="28"/>
          <w:szCs w:val="28"/>
        </w:rPr>
      </w:pPr>
      <w:r w:rsidRPr="00101DF0">
        <w:rPr>
          <w:rFonts w:ascii="Times New Roman" w:hAnsi="Times New Roman" w:cs="Times New Roman"/>
          <w:sz w:val="28"/>
          <w:szCs w:val="28"/>
        </w:rPr>
        <w:t xml:space="preserve">Agli </w:t>
      </w:r>
      <w:r w:rsidRPr="00101DF0">
        <w:rPr>
          <w:rFonts w:ascii="Times New Roman" w:hAnsi="Times New Roman" w:cs="Times New Roman"/>
          <w:sz w:val="28"/>
          <w:szCs w:val="28"/>
          <w:u w:val="single"/>
        </w:rPr>
        <w:t>esami di laboratorio</w:t>
      </w:r>
      <w:r w:rsidRPr="00101DF0">
        <w:rPr>
          <w:rFonts w:ascii="Times New Roman" w:hAnsi="Times New Roman" w:cs="Times New Roman"/>
          <w:sz w:val="28"/>
          <w:szCs w:val="28"/>
        </w:rPr>
        <w:t xml:space="preserve"> ci sarà:</w:t>
      </w:r>
    </w:p>
    <w:p w14:paraId="467DBE78" w14:textId="77777777" w:rsidR="00101DF0" w:rsidRPr="00101DF0" w:rsidRDefault="00101DF0" w:rsidP="00101DF0">
      <w:pPr>
        <w:pStyle w:val="Paragrafoelenco"/>
        <w:numPr>
          <w:ilvl w:val="0"/>
          <w:numId w:val="46"/>
        </w:numPr>
        <w:spacing w:line="240" w:lineRule="auto"/>
        <w:jc w:val="both"/>
        <w:rPr>
          <w:rFonts w:ascii="Times New Roman" w:hAnsi="Times New Roman" w:cs="Times New Roman"/>
          <w:sz w:val="28"/>
          <w:szCs w:val="28"/>
        </w:rPr>
      </w:pPr>
      <w:r w:rsidRPr="00101DF0">
        <w:rPr>
          <w:rFonts w:ascii="Times New Roman" w:hAnsi="Times New Roman" w:cs="Times New Roman"/>
          <w:sz w:val="28"/>
          <w:szCs w:val="28"/>
        </w:rPr>
        <w:t>Leucocitosi quando si instaura un processo flogistico e c’è sofferenza vascolare.</w:t>
      </w:r>
    </w:p>
    <w:p w14:paraId="6100D3A3" w14:textId="77777777" w:rsidR="00101DF0" w:rsidRPr="00101DF0" w:rsidRDefault="00101DF0" w:rsidP="00101DF0">
      <w:pPr>
        <w:pStyle w:val="Paragrafoelenco"/>
        <w:numPr>
          <w:ilvl w:val="0"/>
          <w:numId w:val="46"/>
        </w:numPr>
        <w:spacing w:line="240" w:lineRule="auto"/>
        <w:jc w:val="both"/>
        <w:rPr>
          <w:rFonts w:ascii="Times New Roman" w:hAnsi="Times New Roman" w:cs="Times New Roman"/>
          <w:sz w:val="28"/>
          <w:szCs w:val="28"/>
        </w:rPr>
      </w:pPr>
      <w:r w:rsidRPr="00101DF0">
        <w:rPr>
          <w:rFonts w:ascii="Times New Roman" w:hAnsi="Times New Roman" w:cs="Times New Roman"/>
          <w:sz w:val="28"/>
          <w:szCs w:val="28"/>
        </w:rPr>
        <w:t>Ematocrito fortemente aumentato quando c’è ipovolemia.</w:t>
      </w:r>
    </w:p>
    <w:p w14:paraId="77C41071" w14:textId="77777777" w:rsidR="00D70F0E" w:rsidRDefault="00101DF0" w:rsidP="00101DF0">
      <w:pPr>
        <w:pStyle w:val="Paragrafoelenco"/>
        <w:numPr>
          <w:ilvl w:val="0"/>
          <w:numId w:val="46"/>
        </w:numPr>
        <w:spacing w:line="240" w:lineRule="auto"/>
        <w:jc w:val="both"/>
        <w:rPr>
          <w:rFonts w:ascii="Times New Roman" w:hAnsi="Times New Roman" w:cs="Times New Roman"/>
          <w:sz w:val="28"/>
          <w:szCs w:val="28"/>
        </w:rPr>
      </w:pPr>
      <w:r w:rsidRPr="00101DF0">
        <w:rPr>
          <w:rFonts w:ascii="Times New Roman" w:hAnsi="Times New Roman" w:cs="Times New Roman"/>
          <w:sz w:val="28"/>
          <w:szCs w:val="28"/>
        </w:rPr>
        <w:t>Deficit idro-elettrolitici che sono dovuti non soltanto alla perdita intra-luminale ma anche per il vomito all’esterno con alcalosi e acidosi metabolica conseguenziale</w:t>
      </w:r>
    </w:p>
    <w:p w14:paraId="37B7C566" w14:textId="77777777" w:rsidR="00D70F0E" w:rsidRPr="00D70F0E" w:rsidRDefault="00101DF0" w:rsidP="00D47FB1">
      <w:pPr>
        <w:pStyle w:val="Paragrafoelenco"/>
        <w:spacing w:line="240" w:lineRule="auto"/>
        <w:jc w:val="both"/>
        <w:rPr>
          <w:rFonts w:ascii="Times New Roman" w:hAnsi="Times New Roman" w:cs="Times New Roman"/>
          <w:sz w:val="28"/>
          <w:szCs w:val="28"/>
        </w:rPr>
      </w:pPr>
      <w:r w:rsidRPr="00CA3838">
        <w:rPr>
          <w:rFonts w:ascii="Times New Roman" w:hAnsi="Times New Roman" w:cs="Times New Roman"/>
          <w:b/>
          <w:sz w:val="28"/>
          <w:szCs w:val="28"/>
          <w:highlight w:val="yellow"/>
        </w:rPr>
        <w:lastRenderedPageBreak/>
        <w:t>L’RX dell’addome</w:t>
      </w:r>
      <w:r w:rsidRPr="00CA3838">
        <w:rPr>
          <w:rFonts w:ascii="Times New Roman" w:hAnsi="Times New Roman" w:cs="Times New Roman"/>
          <w:sz w:val="28"/>
          <w:szCs w:val="28"/>
          <w:highlight w:val="yellow"/>
        </w:rPr>
        <w:t xml:space="preserve"> è fondamentale per la distinzione tra i due tipi di ileo perché nell’ileo paralitico avremo la scomparsa delle valvole conniventi mentre nell’ileo meccanico le valvole conniventi saranno ancora presenti</w:t>
      </w:r>
      <w:r w:rsidRPr="00101DF0">
        <w:rPr>
          <w:rFonts w:ascii="Times New Roman" w:hAnsi="Times New Roman" w:cs="Times New Roman"/>
          <w:sz w:val="28"/>
          <w:szCs w:val="28"/>
        </w:rPr>
        <w:t xml:space="preserve">; nel tempo poi le valvole conniventi scompariranno anche nell’ileo meccanico. Dunque nella fase iniziale ci sarà una notevole differenza all’RX dell’addome tra ileo paralitico e ileo </w:t>
      </w:r>
      <w:proofErr w:type="spellStart"/>
      <w:proofErr w:type="gramStart"/>
      <w:r w:rsidRPr="00101DF0">
        <w:rPr>
          <w:rFonts w:ascii="Times New Roman" w:hAnsi="Times New Roman" w:cs="Times New Roman"/>
          <w:sz w:val="28"/>
          <w:szCs w:val="28"/>
        </w:rPr>
        <w:t>meccanico.</w:t>
      </w:r>
      <w:r w:rsidR="00D47FB1" w:rsidRPr="00D47FB1">
        <w:rPr>
          <w:rFonts w:ascii="Times New Roman" w:hAnsi="Times New Roman" w:cs="Times New Roman"/>
          <w:sz w:val="28"/>
          <w:szCs w:val="28"/>
        </w:rPr>
        <w:t>Non</w:t>
      </w:r>
      <w:proofErr w:type="spellEnd"/>
      <w:proofErr w:type="gramEnd"/>
      <w:r w:rsidR="00D47FB1" w:rsidRPr="00D47FB1">
        <w:rPr>
          <w:rFonts w:ascii="Times New Roman" w:hAnsi="Times New Roman" w:cs="Times New Roman"/>
          <w:sz w:val="28"/>
          <w:szCs w:val="28"/>
        </w:rPr>
        <w:t xml:space="preserve"> sapendo se il paziente è occluso e basta oppure se l’occlusione è conseguenza di un’altra patologia dobbiamo fare, in prima istanza</w:t>
      </w:r>
      <w:r w:rsidR="00D47FB1" w:rsidRPr="00D47FB1">
        <w:rPr>
          <w:rFonts w:ascii="Times New Roman" w:hAnsi="Times New Roman" w:cs="Times New Roman"/>
          <w:b/>
          <w:sz w:val="28"/>
          <w:szCs w:val="28"/>
        </w:rPr>
        <w:t>, la TAC addominale</w:t>
      </w:r>
      <w:r w:rsidR="00D47FB1" w:rsidRPr="00D47FB1">
        <w:rPr>
          <w:rFonts w:ascii="Times New Roman" w:hAnsi="Times New Roman" w:cs="Times New Roman"/>
          <w:sz w:val="28"/>
          <w:szCs w:val="28"/>
        </w:rPr>
        <w:t>. La colonscopia possiamo utilizzarla solo per scopo terapeutico per la rimozione del corpo estraneo ma non possiamo utilizzarla per fare diagnosi.</w:t>
      </w:r>
    </w:p>
    <w:p w14:paraId="201CA7C2" w14:textId="77777777" w:rsidR="00D70F0E" w:rsidRPr="003732C2" w:rsidRDefault="00D70F0E" w:rsidP="00D70F0E">
      <w:pPr>
        <w:spacing w:line="240" w:lineRule="auto"/>
        <w:jc w:val="both"/>
        <w:rPr>
          <w:rFonts w:ascii="Times New Roman" w:hAnsi="Times New Roman" w:cs="Times New Roman"/>
          <w:sz w:val="28"/>
          <w:szCs w:val="28"/>
        </w:rPr>
      </w:pPr>
    </w:p>
    <w:sectPr w:rsidR="00D70F0E" w:rsidRPr="003732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 DESTINE">
    <w:altName w:val="Calibri"/>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EE2"/>
    <w:multiLevelType w:val="hybridMultilevel"/>
    <w:tmpl w:val="67106EE6"/>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21870"/>
    <w:multiLevelType w:val="hybridMultilevel"/>
    <w:tmpl w:val="77A8D2D4"/>
    <w:lvl w:ilvl="0" w:tplc="28E2F50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5237B"/>
    <w:multiLevelType w:val="hybridMultilevel"/>
    <w:tmpl w:val="DFE03046"/>
    <w:lvl w:ilvl="0" w:tplc="066820AC">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5957E4"/>
    <w:multiLevelType w:val="multilevel"/>
    <w:tmpl w:val="FE828DE6"/>
    <w:lvl w:ilvl="0">
      <w:start w:val="1"/>
      <w:numFmt w:val="decimal"/>
      <w:lvlText w:val="%1."/>
      <w:lvlJc w:val="left"/>
      <w:pPr>
        <w:ind w:left="720" w:hanging="360"/>
      </w:p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AE641FD"/>
    <w:multiLevelType w:val="hybridMultilevel"/>
    <w:tmpl w:val="EFE4ABA0"/>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CB6037"/>
    <w:multiLevelType w:val="hybridMultilevel"/>
    <w:tmpl w:val="E8522172"/>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BF5F6D"/>
    <w:multiLevelType w:val="hybridMultilevel"/>
    <w:tmpl w:val="D46E2AD2"/>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CC572E"/>
    <w:multiLevelType w:val="hybridMultilevel"/>
    <w:tmpl w:val="7CDA457E"/>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5E1674"/>
    <w:multiLevelType w:val="hybridMultilevel"/>
    <w:tmpl w:val="1BDAEC4C"/>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2A321E"/>
    <w:multiLevelType w:val="hybridMultilevel"/>
    <w:tmpl w:val="801AFE00"/>
    <w:lvl w:ilvl="0" w:tplc="1124115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1AC7068D"/>
    <w:multiLevelType w:val="hybridMultilevel"/>
    <w:tmpl w:val="192C002C"/>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2F58D1"/>
    <w:multiLevelType w:val="hybridMultilevel"/>
    <w:tmpl w:val="3C26C6C4"/>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737161"/>
    <w:multiLevelType w:val="hybridMultilevel"/>
    <w:tmpl w:val="4C54B2F6"/>
    <w:lvl w:ilvl="0" w:tplc="28E2F50A">
      <w:start w:val="5"/>
      <w:numFmt w:val="bullet"/>
      <w:lvlText w:val="•"/>
      <w:lvlJc w:val="left"/>
      <w:pPr>
        <w:ind w:left="435" w:hanging="360"/>
      </w:pPr>
      <w:rPr>
        <w:rFonts w:ascii="Times New Roman" w:eastAsiaTheme="minorHAnsi" w:hAnsi="Times New Roman" w:cs="Times New Roman" w:hint="default"/>
      </w:rPr>
    </w:lvl>
    <w:lvl w:ilvl="1" w:tplc="1708E79E">
      <w:start w:val="5"/>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E63019"/>
    <w:multiLevelType w:val="hybridMultilevel"/>
    <w:tmpl w:val="C494ECF6"/>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D24FFC"/>
    <w:multiLevelType w:val="hybridMultilevel"/>
    <w:tmpl w:val="B7E8D132"/>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CC5C47"/>
    <w:multiLevelType w:val="hybridMultilevel"/>
    <w:tmpl w:val="D534A4B2"/>
    <w:lvl w:ilvl="0" w:tplc="28E2F50A">
      <w:start w:val="5"/>
      <w:numFmt w:val="bullet"/>
      <w:lvlText w:val="•"/>
      <w:lvlJc w:val="left"/>
      <w:pPr>
        <w:ind w:left="1155"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E193EE6"/>
    <w:multiLevelType w:val="hybridMultilevel"/>
    <w:tmpl w:val="F3DA9DF0"/>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17" w15:restartNumberingAfterBreak="0">
    <w:nsid w:val="2EE53460"/>
    <w:multiLevelType w:val="hybridMultilevel"/>
    <w:tmpl w:val="2E3E7B9C"/>
    <w:lvl w:ilvl="0" w:tplc="066820AC">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A6449E"/>
    <w:multiLevelType w:val="hybridMultilevel"/>
    <w:tmpl w:val="45680CEC"/>
    <w:lvl w:ilvl="0" w:tplc="28E2F50A">
      <w:start w:val="5"/>
      <w:numFmt w:val="bullet"/>
      <w:lvlText w:val="•"/>
      <w:lvlJc w:val="left"/>
      <w:pPr>
        <w:ind w:left="870" w:hanging="360"/>
      </w:pPr>
      <w:rPr>
        <w:rFonts w:ascii="Times New Roman" w:eastAsiaTheme="minorHAnsi" w:hAnsi="Times New Roman" w:cs="Times New Roman"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19" w15:restartNumberingAfterBreak="0">
    <w:nsid w:val="34B25797"/>
    <w:multiLevelType w:val="hybridMultilevel"/>
    <w:tmpl w:val="06DCA738"/>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9766A3"/>
    <w:multiLevelType w:val="hybridMultilevel"/>
    <w:tmpl w:val="AFA0074E"/>
    <w:lvl w:ilvl="0" w:tplc="066820A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D80D1D"/>
    <w:multiLevelType w:val="hybridMultilevel"/>
    <w:tmpl w:val="62061936"/>
    <w:lvl w:ilvl="0" w:tplc="28E2F50A">
      <w:start w:val="5"/>
      <w:numFmt w:val="bullet"/>
      <w:lvlText w:val="•"/>
      <w:lvlJc w:val="left"/>
      <w:pPr>
        <w:ind w:left="510" w:hanging="360"/>
      </w:pPr>
      <w:rPr>
        <w:rFonts w:ascii="Times New Roman" w:eastAsiaTheme="minorHAnsi" w:hAnsi="Times New Roman"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2" w15:restartNumberingAfterBreak="0">
    <w:nsid w:val="40C8019D"/>
    <w:multiLevelType w:val="hybridMultilevel"/>
    <w:tmpl w:val="063EB142"/>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2B62ED"/>
    <w:multiLevelType w:val="hybridMultilevel"/>
    <w:tmpl w:val="D840A79E"/>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415770"/>
    <w:multiLevelType w:val="hybridMultilevel"/>
    <w:tmpl w:val="CADCE6B8"/>
    <w:lvl w:ilvl="0" w:tplc="066820A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821421"/>
    <w:multiLevelType w:val="hybridMultilevel"/>
    <w:tmpl w:val="F11C488C"/>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F3110C"/>
    <w:multiLevelType w:val="multilevel"/>
    <w:tmpl w:val="6DAC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761CA"/>
    <w:multiLevelType w:val="multilevel"/>
    <w:tmpl w:val="B16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52440"/>
    <w:multiLevelType w:val="hybridMultilevel"/>
    <w:tmpl w:val="E7AEBBBC"/>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3B786A"/>
    <w:multiLevelType w:val="hybridMultilevel"/>
    <w:tmpl w:val="9CD06DCA"/>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0" w15:restartNumberingAfterBreak="0">
    <w:nsid w:val="53801920"/>
    <w:multiLevelType w:val="hybridMultilevel"/>
    <w:tmpl w:val="4EBE5A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6E1A8D"/>
    <w:multiLevelType w:val="hybridMultilevel"/>
    <w:tmpl w:val="B254BD92"/>
    <w:lvl w:ilvl="0" w:tplc="28E2F50A">
      <w:start w:val="5"/>
      <w:numFmt w:val="bullet"/>
      <w:lvlText w:val="•"/>
      <w:lvlJc w:val="left"/>
      <w:pPr>
        <w:ind w:left="1245" w:hanging="360"/>
      </w:pPr>
      <w:rPr>
        <w:rFonts w:ascii="Times New Roman" w:eastAsiaTheme="minorHAnsi" w:hAnsi="Times New Roman" w:cs="Times New Roman" w:hint="default"/>
      </w:rPr>
    </w:lvl>
    <w:lvl w:ilvl="1" w:tplc="04100003" w:tentative="1">
      <w:start w:val="1"/>
      <w:numFmt w:val="bullet"/>
      <w:lvlText w:val="o"/>
      <w:lvlJc w:val="left"/>
      <w:pPr>
        <w:ind w:left="2250" w:hanging="360"/>
      </w:pPr>
      <w:rPr>
        <w:rFonts w:ascii="Courier New" w:hAnsi="Courier New" w:cs="Courier New" w:hint="default"/>
      </w:rPr>
    </w:lvl>
    <w:lvl w:ilvl="2" w:tplc="04100005" w:tentative="1">
      <w:start w:val="1"/>
      <w:numFmt w:val="bullet"/>
      <w:lvlText w:val=""/>
      <w:lvlJc w:val="left"/>
      <w:pPr>
        <w:ind w:left="2970" w:hanging="360"/>
      </w:pPr>
      <w:rPr>
        <w:rFonts w:ascii="Wingdings" w:hAnsi="Wingdings" w:hint="default"/>
      </w:rPr>
    </w:lvl>
    <w:lvl w:ilvl="3" w:tplc="04100001" w:tentative="1">
      <w:start w:val="1"/>
      <w:numFmt w:val="bullet"/>
      <w:lvlText w:val=""/>
      <w:lvlJc w:val="left"/>
      <w:pPr>
        <w:ind w:left="3690" w:hanging="360"/>
      </w:pPr>
      <w:rPr>
        <w:rFonts w:ascii="Symbol" w:hAnsi="Symbol" w:hint="default"/>
      </w:rPr>
    </w:lvl>
    <w:lvl w:ilvl="4" w:tplc="04100003" w:tentative="1">
      <w:start w:val="1"/>
      <w:numFmt w:val="bullet"/>
      <w:lvlText w:val="o"/>
      <w:lvlJc w:val="left"/>
      <w:pPr>
        <w:ind w:left="4410" w:hanging="360"/>
      </w:pPr>
      <w:rPr>
        <w:rFonts w:ascii="Courier New" w:hAnsi="Courier New" w:cs="Courier New" w:hint="default"/>
      </w:rPr>
    </w:lvl>
    <w:lvl w:ilvl="5" w:tplc="04100005" w:tentative="1">
      <w:start w:val="1"/>
      <w:numFmt w:val="bullet"/>
      <w:lvlText w:val=""/>
      <w:lvlJc w:val="left"/>
      <w:pPr>
        <w:ind w:left="5130" w:hanging="360"/>
      </w:pPr>
      <w:rPr>
        <w:rFonts w:ascii="Wingdings" w:hAnsi="Wingdings" w:hint="default"/>
      </w:rPr>
    </w:lvl>
    <w:lvl w:ilvl="6" w:tplc="04100001" w:tentative="1">
      <w:start w:val="1"/>
      <w:numFmt w:val="bullet"/>
      <w:lvlText w:val=""/>
      <w:lvlJc w:val="left"/>
      <w:pPr>
        <w:ind w:left="5850" w:hanging="360"/>
      </w:pPr>
      <w:rPr>
        <w:rFonts w:ascii="Symbol" w:hAnsi="Symbol" w:hint="default"/>
      </w:rPr>
    </w:lvl>
    <w:lvl w:ilvl="7" w:tplc="04100003" w:tentative="1">
      <w:start w:val="1"/>
      <w:numFmt w:val="bullet"/>
      <w:lvlText w:val="o"/>
      <w:lvlJc w:val="left"/>
      <w:pPr>
        <w:ind w:left="6570" w:hanging="360"/>
      </w:pPr>
      <w:rPr>
        <w:rFonts w:ascii="Courier New" w:hAnsi="Courier New" w:cs="Courier New" w:hint="default"/>
      </w:rPr>
    </w:lvl>
    <w:lvl w:ilvl="8" w:tplc="04100005" w:tentative="1">
      <w:start w:val="1"/>
      <w:numFmt w:val="bullet"/>
      <w:lvlText w:val=""/>
      <w:lvlJc w:val="left"/>
      <w:pPr>
        <w:ind w:left="7290" w:hanging="360"/>
      </w:pPr>
      <w:rPr>
        <w:rFonts w:ascii="Wingdings" w:hAnsi="Wingdings" w:hint="default"/>
      </w:rPr>
    </w:lvl>
  </w:abstractNum>
  <w:abstractNum w:abstractNumId="32" w15:restartNumberingAfterBreak="0">
    <w:nsid w:val="5BD07BA8"/>
    <w:multiLevelType w:val="hybridMultilevel"/>
    <w:tmpl w:val="4D985608"/>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551BAD"/>
    <w:multiLevelType w:val="hybridMultilevel"/>
    <w:tmpl w:val="F58A355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09E4796"/>
    <w:multiLevelType w:val="hybridMultilevel"/>
    <w:tmpl w:val="2C0295C2"/>
    <w:lvl w:ilvl="0" w:tplc="066820AC">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546C37"/>
    <w:multiLevelType w:val="hybridMultilevel"/>
    <w:tmpl w:val="B1B05806"/>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3560FD"/>
    <w:multiLevelType w:val="hybridMultilevel"/>
    <w:tmpl w:val="17F2F2F6"/>
    <w:lvl w:ilvl="0" w:tplc="28E2F50A">
      <w:start w:val="5"/>
      <w:numFmt w:val="bullet"/>
      <w:lvlText w:val="•"/>
      <w:lvlJc w:val="left"/>
      <w:pPr>
        <w:ind w:left="510" w:hanging="360"/>
      </w:pPr>
      <w:rPr>
        <w:rFonts w:ascii="Times New Roman" w:eastAsiaTheme="minorHAnsi" w:hAnsi="Times New Roman"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7" w15:restartNumberingAfterBreak="0">
    <w:nsid w:val="689F6861"/>
    <w:multiLevelType w:val="hybridMultilevel"/>
    <w:tmpl w:val="35D0C7F0"/>
    <w:lvl w:ilvl="0" w:tplc="066820AC">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8" w15:restartNumberingAfterBreak="0">
    <w:nsid w:val="6B196528"/>
    <w:multiLevelType w:val="hybridMultilevel"/>
    <w:tmpl w:val="1D22F152"/>
    <w:lvl w:ilvl="0" w:tplc="28E2F50A">
      <w:start w:val="5"/>
      <w:numFmt w:val="bullet"/>
      <w:lvlText w:val="•"/>
      <w:lvlJc w:val="left"/>
      <w:pPr>
        <w:ind w:left="510" w:hanging="360"/>
      </w:pPr>
      <w:rPr>
        <w:rFonts w:ascii="Times New Roman" w:eastAsiaTheme="minorHAnsi" w:hAnsi="Times New Roman"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9" w15:restartNumberingAfterBreak="0">
    <w:nsid w:val="6DDC5279"/>
    <w:multiLevelType w:val="hybridMultilevel"/>
    <w:tmpl w:val="82FA42C8"/>
    <w:lvl w:ilvl="0" w:tplc="28E2F50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FA70CF"/>
    <w:multiLevelType w:val="hybridMultilevel"/>
    <w:tmpl w:val="1A3004F6"/>
    <w:lvl w:ilvl="0" w:tplc="066820AC">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F17C07"/>
    <w:multiLevelType w:val="hybridMultilevel"/>
    <w:tmpl w:val="C94AD75E"/>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1877FC"/>
    <w:multiLevelType w:val="hybridMultilevel"/>
    <w:tmpl w:val="BFD83D3E"/>
    <w:lvl w:ilvl="0" w:tplc="066820AC">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43" w15:restartNumberingAfterBreak="0">
    <w:nsid w:val="79517664"/>
    <w:multiLevelType w:val="hybridMultilevel"/>
    <w:tmpl w:val="1C9A9B12"/>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8A4584"/>
    <w:multiLevelType w:val="hybridMultilevel"/>
    <w:tmpl w:val="15A0EB90"/>
    <w:lvl w:ilvl="0" w:tplc="28E2F50A">
      <w:start w:val="5"/>
      <w:numFmt w:val="bullet"/>
      <w:lvlText w:val="•"/>
      <w:lvlJc w:val="left"/>
      <w:pPr>
        <w:ind w:left="435"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A35F7D"/>
    <w:multiLevelType w:val="hybridMultilevel"/>
    <w:tmpl w:val="FCB2E198"/>
    <w:lvl w:ilvl="0" w:tplc="066820AC">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4215581">
    <w:abstractNumId w:val="30"/>
  </w:num>
  <w:num w:numId="2" w16cid:durableId="1388988762">
    <w:abstractNumId w:val="3"/>
  </w:num>
  <w:num w:numId="3" w16cid:durableId="675695164">
    <w:abstractNumId w:val="33"/>
  </w:num>
  <w:num w:numId="4" w16cid:durableId="25328362">
    <w:abstractNumId w:val="29"/>
  </w:num>
  <w:num w:numId="5" w16cid:durableId="880018711">
    <w:abstractNumId w:val="16"/>
  </w:num>
  <w:num w:numId="6" w16cid:durableId="1415054949">
    <w:abstractNumId w:val="38"/>
  </w:num>
  <w:num w:numId="7" w16cid:durableId="1858226867">
    <w:abstractNumId w:val="36"/>
  </w:num>
  <w:num w:numId="8" w16cid:durableId="1352760434">
    <w:abstractNumId w:val="15"/>
  </w:num>
  <w:num w:numId="9" w16cid:durableId="1077286154">
    <w:abstractNumId w:val="21"/>
  </w:num>
  <w:num w:numId="10" w16cid:durableId="1984457384">
    <w:abstractNumId w:val="31"/>
  </w:num>
  <w:num w:numId="11" w16cid:durableId="301690354">
    <w:abstractNumId w:val="32"/>
  </w:num>
  <w:num w:numId="12" w16cid:durableId="623852541">
    <w:abstractNumId w:val="28"/>
  </w:num>
  <w:num w:numId="13" w16cid:durableId="223418777">
    <w:abstractNumId w:val="13"/>
  </w:num>
  <w:num w:numId="14" w16cid:durableId="781533967">
    <w:abstractNumId w:val="23"/>
  </w:num>
  <w:num w:numId="15" w16cid:durableId="873494943">
    <w:abstractNumId w:val="6"/>
  </w:num>
  <w:num w:numId="16" w16cid:durableId="1258714397">
    <w:abstractNumId w:val="22"/>
  </w:num>
  <w:num w:numId="17" w16cid:durableId="938871109">
    <w:abstractNumId w:val="11"/>
  </w:num>
  <w:num w:numId="18" w16cid:durableId="391776467">
    <w:abstractNumId w:val="10"/>
  </w:num>
  <w:num w:numId="19" w16cid:durableId="2076539382">
    <w:abstractNumId w:val="41"/>
  </w:num>
  <w:num w:numId="20" w16cid:durableId="1687974615">
    <w:abstractNumId w:val="14"/>
  </w:num>
  <w:num w:numId="21" w16cid:durableId="350304222">
    <w:abstractNumId w:val="0"/>
  </w:num>
  <w:num w:numId="22" w16cid:durableId="339822558">
    <w:abstractNumId w:val="27"/>
  </w:num>
  <w:num w:numId="23" w16cid:durableId="230308512">
    <w:abstractNumId w:val="26"/>
  </w:num>
  <w:num w:numId="24" w16cid:durableId="2007320873">
    <w:abstractNumId w:val="43"/>
  </w:num>
  <w:num w:numId="25" w16cid:durableId="574823214">
    <w:abstractNumId w:val="7"/>
  </w:num>
  <w:num w:numId="26" w16cid:durableId="1633751050">
    <w:abstractNumId w:val="8"/>
  </w:num>
  <w:num w:numId="27" w16cid:durableId="1806703559">
    <w:abstractNumId w:val="25"/>
  </w:num>
  <w:num w:numId="28" w16cid:durableId="1665204563">
    <w:abstractNumId w:val="12"/>
  </w:num>
  <w:num w:numId="29" w16cid:durableId="955527502">
    <w:abstractNumId w:val="18"/>
  </w:num>
  <w:num w:numId="30" w16cid:durableId="1496723045">
    <w:abstractNumId w:val="19"/>
  </w:num>
  <w:num w:numId="31" w16cid:durableId="150365788">
    <w:abstractNumId w:val="35"/>
  </w:num>
  <w:num w:numId="32" w16cid:durableId="340086246">
    <w:abstractNumId w:val="44"/>
  </w:num>
  <w:num w:numId="33" w16cid:durableId="106127046">
    <w:abstractNumId w:val="5"/>
  </w:num>
  <w:num w:numId="34" w16cid:durableId="1822385456">
    <w:abstractNumId w:val="4"/>
  </w:num>
  <w:num w:numId="35" w16cid:durableId="1146051641">
    <w:abstractNumId w:val="24"/>
  </w:num>
  <w:num w:numId="36" w16cid:durableId="956136334">
    <w:abstractNumId w:val="9"/>
  </w:num>
  <w:num w:numId="37" w16cid:durableId="20860840">
    <w:abstractNumId w:val="37"/>
  </w:num>
  <w:num w:numId="38" w16cid:durableId="1146356193">
    <w:abstractNumId w:val="42"/>
  </w:num>
  <w:num w:numId="39" w16cid:durableId="188690277">
    <w:abstractNumId w:val="20"/>
  </w:num>
  <w:num w:numId="40" w16cid:durableId="257714245">
    <w:abstractNumId w:val="17"/>
  </w:num>
  <w:num w:numId="41" w16cid:durableId="1617256306">
    <w:abstractNumId w:val="45"/>
  </w:num>
  <w:num w:numId="42" w16cid:durableId="1167287379">
    <w:abstractNumId w:val="40"/>
  </w:num>
  <w:num w:numId="43" w16cid:durableId="1644846204">
    <w:abstractNumId w:val="2"/>
  </w:num>
  <w:num w:numId="44" w16cid:durableId="418410927">
    <w:abstractNumId w:val="34"/>
  </w:num>
  <w:num w:numId="45" w16cid:durableId="287470653">
    <w:abstractNumId w:val="39"/>
  </w:num>
  <w:num w:numId="46" w16cid:durableId="51250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BD9"/>
    <w:rsid w:val="000876AD"/>
    <w:rsid w:val="000F5AD2"/>
    <w:rsid w:val="00101DF0"/>
    <w:rsid w:val="0014518F"/>
    <w:rsid w:val="001A624B"/>
    <w:rsid w:val="001C5C3E"/>
    <w:rsid w:val="00203522"/>
    <w:rsid w:val="002C45DC"/>
    <w:rsid w:val="00337626"/>
    <w:rsid w:val="00371C4A"/>
    <w:rsid w:val="003732C2"/>
    <w:rsid w:val="00381EC4"/>
    <w:rsid w:val="00492D10"/>
    <w:rsid w:val="004C04DF"/>
    <w:rsid w:val="0053518B"/>
    <w:rsid w:val="005472F2"/>
    <w:rsid w:val="0063395B"/>
    <w:rsid w:val="006A65E3"/>
    <w:rsid w:val="007959E7"/>
    <w:rsid w:val="00825B84"/>
    <w:rsid w:val="00913C68"/>
    <w:rsid w:val="00957759"/>
    <w:rsid w:val="0097294E"/>
    <w:rsid w:val="009C05C9"/>
    <w:rsid w:val="009C448C"/>
    <w:rsid w:val="00A731A5"/>
    <w:rsid w:val="00AC0732"/>
    <w:rsid w:val="00AE553A"/>
    <w:rsid w:val="00B40353"/>
    <w:rsid w:val="00B76146"/>
    <w:rsid w:val="00B7633F"/>
    <w:rsid w:val="00C3555C"/>
    <w:rsid w:val="00C44F76"/>
    <w:rsid w:val="00C469B7"/>
    <w:rsid w:val="00C91F4D"/>
    <w:rsid w:val="00CA3838"/>
    <w:rsid w:val="00D47FB1"/>
    <w:rsid w:val="00D516CA"/>
    <w:rsid w:val="00D70F0E"/>
    <w:rsid w:val="00D7405E"/>
    <w:rsid w:val="00DA5E76"/>
    <w:rsid w:val="00E41BD9"/>
    <w:rsid w:val="00E54A7E"/>
    <w:rsid w:val="00E7793E"/>
    <w:rsid w:val="00E85A28"/>
    <w:rsid w:val="00EF2598"/>
    <w:rsid w:val="00F33693"/>
    <w:rsid w:val="00F473AB"/>
    <w:rsid w:val="00F52E65"/>
    <w:rsid w:val="00FB3019"/>
    <w:rsid w:val="00FE0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BE8D"/>
  <w15:docId w15:val="{3C8758F3-26D9-4EA7-9F37-D328B8B6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F2598"/>
    <w:pPr>
      <w:ind w:left="720"/>
      <w:contextualSpacing/>
    </w:pPr>
  </w:style>
  <w:style w:type="character" w:styleId="Collegamentoipertestuale">
    <w:name w:val="Hyperlink"/>
    <w:basedOn w:val="Carpredefinitoparagrafo"/>
    <w:uiPriority w:val="99"/>
    <w:unhideWhenUsed/>
    <w:rsid w:val="00F33693"/>
    <w:rPr>
      <w:color w:val="0000FF" w:themeColor="hyperlink"/>
      <w:u w:val="single"/>
    </w:rPr>
  </w:style>
  <w:style w:type="paragraph" w:styleId="Testofumetto">
    <w:name w:val="Balloon Text"/>
    <w:basedOn w:val="Normale"/>
    <w:link w:val="TestofumettoCarattere"/>
    <w:uiPriority w:val="99"/>
    <w:semiHidden/>
    <w:unhideWhenUsed/>
    <w:rsid w:val="006A65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6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Ossiuriasi" TargetMode="External"/><Relationship Id="rId18" Type="http://schemas.openxmlformats.org/officeDocument/2006/relationships/hyperlink" Target="https://it.wikipedia.org/wiki/Infezione" TargetMode="External"/><Relationship Id="rId26" Type="http://schemas.openxmlformats.org/officeDocument/2006/relationships/hyperlink" Target="https://it.wikipedia.org/wiki/Fibrina" TargetMode="External"/><Relationship Id="rId3" Type="http://schemas.openxmlformats.org/officeDocument/2006/relationships/settings" Target="settings.xml"/><Relationship Id="rId21" Type="http://schemas.openxmlformats.org/officeDocument/2006/relationships/hyperlink" Target="https://it.wikipedia.org/wiki/Trombosi" TargetMode="External"/><Relationship Id="rId34" Type="http://schemas.openxmlformats.org/officeDocument/2006/relationships/theme" Target="theme/theme1.xml"/><Relationship Id="rId7" Type="http://schemas.openxmlformats.org/officeDocument/2006/relationships/hyperlink" Target="https://it.wikipedia.org/wiki/Coprolite" TargetMode="External"/><Relationship Id="rId12" Type="http://schemas.openxmlformats.org/officeDocument/2006/relationships/hyperlink" Target="https://it.wikipedia.org/wiki/Parassita" TargetMode="External"/><Relationship Id="rId17" Type="http://schemas.openxmlformats.org/officeDocument/2006/relationships/hyperlink" Target="https://it.wikipedia.org/wiki/Peristasi" TargetMode="External"/><Relationship Id="rId25" Type="http://schemas.openxmlformats.org/officeDocument/2006/relationships/hyperlink" Target="https://it.wikipedia.org/wiki/Infiammazione_purulent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wikipedia.org/wiki/Microbo" TargetMode="External"/><Relationship Id="rId20" Type="http://schemas.openxmlformats.org/officeDocument/2006/relationships/hyperlink" Target="https://it.wikipedia.org/wiki/Muco" TargetMode="External"/><Relationship Id="rId29" Type="http://schemas.openxmlformats.org/officeDocument/2006/relationships/hyperlink" Target="https://it.wikipedia.org/wiki/Mesentere" TargetMode="External"/><Relationship Id="rId1" Type="http://schemas.openxmlformats.org/officeDocument/2006/relationships/numbering" Target="numbering.xml"/><Relationship Id="rId6" Type="http://schemas.openxmlformats.org/officeDocument/2006/relationships/hyperlink" Target="https://it.wikipedia.org/wiki/Patogenesi" TargetMode="External"/><Relationship Id="rId11" Type="http://schemas.openxmlformats.org/officeDocument/2006/relationships/hyperlink" Target="https://it.wikipedia.org/wiki/Peperone" TargetMode="External"/><Relationship Id="rId24" Type="http://schemas.openxmlformats.org/officeDocument/2006/relationships/hyperlink" Target="https://it.wikipedia.org/wiki/Siero_sanguigno" TargetMode="External"/><Relationship Id="rId32"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it.wikipedia.org/wiki/Ipertrofia" TargetMode="External"/><Relationship Id="rId23" Type="http://schemas.openxmlformats.org/officeDocument/2006/relationships/hyperlink" Target="https://it.wikipedia.org/wiki/Essudato" TargetMode="External"/><Relationship Id="rId28" Type="http://schemas.openxmlformats.org/officeDocument/2006/relationships/hyperlink" Target="https://it.wikipedia.org/wiki/Intestino_tenue" TargetMode="External"/><Relationship Id="rId10" Type="http://schemas.openxmlformats.org/officeDocument/2006/relationships/hyperlink" Target="https://it.wikipedia.org/wiki/Ciliegia" TargetMode="External"/><Relationship Id="rId19" Type="http://schemas.openxmlformats.org/officeDocument/2006/relationships/hyperlink" Target="https://it.wikipedia.org/wiki/Infiammazione"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t.wikipedia.org/wiki/Uva" TargetMode="External"/><Relationship Id="rId14" Type="http://schemas.openxmlformats.org/officeDocument/2006/relationships/hyperlink" Target="https://it.wikipedia.org/wiki/Tessuto_linfoide_associato_all%27apparato_gastrointestinale" TargetMode="External"/><Relationship Id="rId22" Type="http://schemas.openxmlformats.org/officeDocument/2006/relationships/hyperlink" Target="https://it.wikipedia.org/wiki/Necrosi" TargetMode="External"/><Relationship Id="rId27" Type="http://schemas.openxmlformats.org/officeDocument/2006/relationships/hyperlink" Target="https://it.wikipedia.org/wiki/Grande_omento" TargetMode="External"/><Relationship Id="rId30" Type="http://schemas.openxmlformats.org/officeDocument/2006/relationships/hyperlink" Target="https://it.wikipedia.org/wiki/Peritonite" TargetMode="External"/><Relationship Id="rId8" Type="http://schemas.openxmlformats.org/officeDocument/2006/relationships/hyperlink" Target="https://it.wikipedia.org/wiki/Nocciolo_(botan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4221</TotalTime>
  <Pages>20</Pages>
  <Words>5472</Words>
  <Characters>31197</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Daris Vella</dc:creator>
  <cp:keywords/>
  <dc:description/>
  <cp:lastModifiedBy>ettore calabrò</cp:lastModifiedBy>
  <cp:revision>27</cp:revision>
  <dcterms:created xsi:type="dcterms:W3CDTF">2019-09-12T07:21:00Z</dcterms:created>
  <dcterms:modified xsi:type="dcterms:W3CDTF">2024-10-11T16:23:00Z</dcterms:modified>
</cp:coreProperties>
</file>